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Override PartName="/word/footer1.xml" ContentType="application/vnd.openxmlformats-officedocument.wordprocessingml.footer+xml"/>
  <Default Extension="png" ContentType="image/png"/>
  <Default Extension="jpeg" ContentType="image/jpeg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ind w:left="0"/>
        <w:rPr>
          <w:rFonts w:ascii="Times New Roman"/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28640">
                <wp:simplePos x="0" y="0"/>
                <wp:positionH relativeFrom="page">
                  <wp:posOffset>380999</wp:posOffset>
                </wp:positionH>
                <wp:positionV relativeFrom="page">
                  <wp:posOffset>1064850</wp:posOffset>
                </wp:positionV>
                <wp:extent cx="6800850" cy="338455"/>
                <wp:effectExtent l="0" t="0" r="0" b="0"/>
                <wp:wrapNone/>
                <wp:docPr id="5" name="Group 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" name="Group 5"/>
                      <wpg:cNvGrpSpPr/>
                      <wpg:grpSpPr>
                        <a:xfrm>
                          <a:off x="0" y="0"/>
                          <a:ext cx="6800850" cy="338455"/>
                          <a:chExt cx="6800850" cy="338455"/>
                        </a:xfrm>
                      </wpg:grpSpPr>
                      <pic:pic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54832" y="32162"/>
                            <a:ext cx="3302198" cy="3062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Graphic 7"/>
                        <wps:cNvSpPr/>
                        <wps:spPr>
                          <a:xfrm>
                            <a:off x="0" y="0"/>
                            <a:ext cx="68008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00850" h="9525">
                                <a:moveTo>
                                  <a:pt x="6800849" y="9524"/>
                                </a:moveTo>
                                <a:lnTo>
                                  <a:pt x="0" y="9524"/>
                                </a:lnTo>
                                <a:lnTo>
                                  <a:pt x="0" y="0"/>
                                </a:lnTo>
                                <a:lnTo>
                                  <a:pt x="6800849" y="0"/>
                                </a:lnTo>
                                <a:lnTo>
                                  <a:pt x="6800849" y="9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E9DB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9.999996pt;margin-top:83.846458pt;width:535.5pt;height:26.65pt;mso-position-horizontal-relative:page;mso-position-vertical-relative:page;z-index:15728640" id="docshapegroup5" coordorigin="600,1677" coordsize="10710,533">
                <v:shape style="position:absolute;left:3363;top:1727;width:5201;height:483" type="#_x0000_t75" id="docshape6" stroked="false">
                  <v:imagedata r:id="rId7" o:title=""/>
                </v:shape>
                <v:rect style="position:absolute;left:600;top:1676;width:10710;height:15" id="docshape7" filled="true" fillcolor="#7e9db9" stroked="false">
                  <v:fill type="solid"/>
                </v:rect>
                <w10:wrap type="none"/>
              </v:group>
            </w:pict>
          </mc:Fallback>
        </mc:AlternateContent>
      </w:r>
    </w:p>
    <w:p>
      <w:pPr>
        <w:pStyle w:val="BodyText"/>
        <w:ind w:left="0"/>
        <w:rPr>
          <w:rFonts w:ascii="Times New Roman"/>
          <w:sz w:val="20"/>
        </w:rPr>
      </w:pPr>
    </w:p>
    <w:p>
      <w:pPr>
        <w:pStyle w:val="BodyText"/>
        <w:ind w:left="0"/>
        <w:rPr>
          <w:rFonts w:ascii="Times New Roman"/>
          <w:sz w:val="20"/>
        </w:rPr>
      </w:pPr>
    </w:p>
    <w:p>
      <w:pPr>
        <w:pStyle w:val="BodyText"/>
        <w:spacing w:before="72"/>
        <w:ind w:left="0"/>
        <w:rPr>
          <w:rFonts w:ascii="Times New Roman"/>
          <w:sz w:val="20"/>
        </w:rPr>
      </w:pPr>
    </w:p>
    <w:p>
      <w:pPr>
        <w:pStyle w:val="BodyText"/>
        <w:ind w:left="1666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4267200" cy="1066800"/>
            <wp:effectExtent l="0" t="0" r="0" b="0"/>
            <wp:docPr id="8" name="Image 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" name="Image 8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/>
        <w:rPr>
          <w:rFonts w:ascii="Times New Roman"/>
          <w:sz w:val="20"/>
        </w:rPr>
        <w:sectPr>
          <w:headerReference w:type="default" r:id="rId5"/>
          <w:footerReference w:type="default" r:id="rId6"/>
          <w:type w:val="continuous"/>
          <w:pgSz w:w="11900" w:h="16840"/>
          <w:pgMar w:header="1319" w:footer="1319" w:top="1500" w:bottom="1500" w:left="660" w:right="680"/>
          <w:pgNumType w:start="1"/>
        </w:sectPr>
      </w:pPr>
    </w:p>
    <w:p>
      <w:pPr>
        <w:pStyle w:val="BodyText"/>
        <w:ind w:left="0"/>
        <w:rPr>
          <w:rFonts w:ascii="Times New Roman"/>
          <w:sz w:val="21"/>
        </w:rPr>
      </w:pPr>
    </w:p>
    <w:p>
      <w:pPr>
        <w:pStyle w:val="BodyText"/>
        <w:spacing w:before="8"/>
        <w:ind w:left="0"/>
        <w:rPr>
          <w:rFonts w:ascii="Times New Roman"/>
          <w:sz w:val="21"/>
        </w:rPr>
      </w:pPr>
    </w:p>
    <w:p>
      <w:pPr>
        <w:pStyle w:val="ListParagraph"/>
        <w:numPr>
          <w:ilvl w:val="0"/>
          <w:numId w:val="1"/>
        </w:numPr>
        <w:tabs>
          <w:tab w:pos="355" w:val="left" w:leader="none"/>
        </w:tabs>
        <w:spacing w:line="240" w:lineRule="auto" w:before="0" w:after="0"/>
        <w:ind w:left="355" w:right="0" w:hanging="221"/>
        <w:jc w:val="left"/>
        <w:rPr>
          <w:sz w:val="21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29152">
                <wp:simplePos x="0" y="0"/>
                <wp:positionH relativeFrom="page">
                  <wp:posOffset>380999</wp:posOffset>
                </wp:positionH>
                <wp:positionV relativeFrom="paragraph">
                  <wp:posOffset>-211211</wp:posOffset>
                </wp:positionV>
                <wp:extent cx="6800850" cy="216535"/>
                <wp:effectExtent l="0" t="0" r="0" b="0"/>
                <wp:wrapNone/>
                <wp:docPr id="14" name="Group 1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" name="Group 14"/>
                      <wpg:cNvGrpSpPr/>
                      <wpg:grpSpPr>
                        <a:xfrm>
                          <a:off x="0" y="0"/>
                          <a:ext cx="6800850" cy="216535"/>
                          <a:chExt cx="6800850" cy="216535"/>
                        </a:xfrm>
                      </wpg:grpSpPr>
                      <pic:pic>
                        <pic:nvPicPr>
                          <pic:cNvPr id="15" name="Image 15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67936" y="25595"/>
                            <a:ext cx="1674874" cy="19040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Graphic 16"/>
                        <wps:cNvSpPr/>
                        <wps:spPr>
                          <a:xfrm>
                            <a:off x="0" y="0"/>
                            <a:ext cx="68008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00850" h="9525">
                                <a:moveTo>
                                  <a:pt x="6800849" y="9524"/>
                                </a:moveTo>
                                <a:lnTo>
                                  <a:pt x="0" y="9524"/>
                                </a:lnTo>
                                <a:lnTo>
                                  <a:pt x="0" y="0"/>
                                </a:lnTo>
                                <a:lnTo>
                                  <a:pt x="6800849" y="0"/>
                                </a:lnTo>
                                <a:lnTo>
                                  <a:pt x="6800849" y="9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E9DB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9.999996pt;margin-top:-16.63084pt;width:535.5pt;height:17.05pt;mso-position-horizontal-relative:page;mso-position-vertical-relative:paragraph;z-index:15729152" id="docshapegroup12" coordorigin="600,-333" coordsize="10710,341">
                <v:shape style="position:absolute;left:4644;top:-293;width:2638;height:300" type="#_x0000_t75" id="docshape13" stroked="false">
                  <v:imagedata r:id="rId11" o:title=""/>
                </v:shape>
                <v:rect style="position:absolute;left:600;top:-333;width:10710;height:15" id="docshape14" filled="true" fillcolor="#7e9db9" stroked="false">
                  <v:fill type="solid"/>
                </v:rect>
                <w10:wrap type="none"/>
              </v:group>
            </w:pict>
          </mc:Fallback>
        </mc:AlternateContent>
      </w:r>
      <w:hyperlink w:history="true" w:anchor="_bookmark0">
        <w:r>
          <w:rPr>
            <w:spacing w:val="-4"/>
            <w:sz w:val="21"/>
          </w:rPr>
          <w:t>KONTRAKTENS</w:t>
        </w:r>
        <w:r>
          <w:rPr>
            <w:spacing w:val="-8"/>
            <w:sz w:val="21"/>
          </w:rPr>
          <w:t> </w:t>
        </w:r>
        <w:r>
          <w:rPr>
            <w:spacing w:val="-4"/>
            <w:sz w:val="21"/>
          </w:rPr>
          <w:t>FORMÅL</w:t>
        </w:r>
        <w:r>
          <w:rPr>
            <w:spacing w:val="-8"/>
            <w:sz w:val="21"/>
          </w:rPr>
          <w:t> </w:t>
        </w:r>
        <w:r>
          <w:rPr>
            <w:spacing w:val="-4"/>
            <w:sz w:val="21"/>
          </w:rPr>
          <w:t>OG</w:t>
        </w:r>
        <w:r>
          <w:rPr>
            <w:spacing w:val="-8"/>
            <w:sz w:val="21"/>
          </w:rPr>
          <w:t> </w:t>
        </w:r>
        <w:r>
          <w:rPr>
            <w:spacing w:val="-4"/>
            <w:sz w:val="21"/>
          </w:rPr>
          <w:t>OMFANG</w:t>
        </w:r>
      </w:hyperlink>
    </w:p>
    <w:p>
      <w:pPr>
        <w:pStyle w:val="ListParagraph"/>
        <w:numPr>
          <w:ilvl w:val="0"/>
          <w:numId w:val="1"/>
        </w:numPr>
        <w:tabs>
          <w:tab w:pos="355" w:val="left" w:leader="none"/>
        </w:tabs>
        <w:spacing w:line="240" w:lineRule="auto" w:before="56" w:after="0"/>
        <w:ind w:left="355" w:right="0" w:hanging="221"/>
        <w:jc w:val="left"/>
        <w:rPr>
          <w:sz w:val="21"/>
        </w:rPr>
      </w:pPr>
      <w:hyperlink w:history="true" w:anchor="_bookmark1">
        <w:r>
          <w:rPr>
            <w:spacing w:val="-2"/>
            <w:sz w:val="21"/>
          </w:rPr>
          <w:t>RANGORDNING</w:t>
        </w:r>
      </w:hyperlink>
    </w:p>
    <w:p>
      <w:pPr>
        <w:pStyle w:val="ListParagraph"/>
        <w:numPr>
          <w:ilvl w:val="0"/>
          <w:numId w:val="1"/>
        </w:numPr>
        <w:tabs>
          <w:tab w:pos="355" w:val="left" w:leader="none"/>
        </w:tabs>
        <w:spacing w:line="240" w:lineRule="auto" w:before="57" w:after="0"/>
        <w:ind w:left="355" w:right="0" w:hanging="221"/>
        <w:jc w:val="left"/>
        <w:rPr>
          <w:sz w:val="21"/>
        </w:rPr>
      </w:pPr>
      <w:hyperlink w:history="true" w:anchor="_bookmark2">
        <w:r>
          <w:rPr>
            <w:spacing w:val="-2"/>
            <w:w w:val="105"/>
            <w:sz w:val="21"/>
          </w:rPr>
          <w:t>DEFINISJONER</w:t>
        </w:r>
      </w:hyperlink>
    </w:p>
    <w:p>
      <w:pPr>
        <w:pStyle w:val="ListParagraph"/>
        <w:numPr>
          <w:ilvl w:val="0"/>
          <w:numId w:val="1"/>
        </w:numPr>
        <w:tabs>
          <w:tab w:pos="355" w:val="left" w:leader="none"/>
        </w:tabs>
        <w:spacing w:line="240" w:lineRule="auto" w:before="56" w:after="0"/>
        <w:ind w:left="355" w:right="0" w:hanging="221"/>
        <w:jc w:val="left"/>
        <w:rPr>
          <w:sz w:val="21"/>
        </w:rPr>
      </w:pPr>
      <w:hyperlink w:history="true" w:anchor="_bookmark3">
        <w:r>
          <w:rPr>
            <w:sz w:val="21"/>
          </w:rPr>
          <w:t>PRIS OG </w:t>
        </w:r>
        <w:r>
          <w:rPr>
            <w:spacing w:val="-2"/>
            <w:sz w:val="21"/>
          </w:rPr>
          <w:t>BETALINGSBETINGELSER</w:t>
        </w:r>
      </w:hyperlink>
    </w:p>
    <w:p>
      <w:pPr>
        <w:pStyle w:val="ListParagraph"/>
        <w:numPr>
          <w:ilvl w:val="1"/>
          <w:numId w:val="1"/>
        </w:numPr>
        <w:tabs>
          <w:tab w:pos="632" w:val="left" w:leader="none"/>
        </w:tabs>
        <w:spacing w:line="240" w:lineRule="auto" w:before="57" w:after="0"/>
        <w:ind w:left="632" w:right="0" w:hanging="394"/>
        <w:jc w:val="left"/>
        <w:rPr>
          <w:sz w:val="21"/>
        </w:rPr>
      </w:pPr>
      <w:hyperlink w:history="true" w:anchor="_bookmark4">
        <w:r>
          <w:rPr>
            <w:spacing w:val="-4"/>
            <w:w w:val="115"/>
            <w:sz w:val="21"/>
          </w:rPr>
          <w:t>Pris</w:t>
        </w:r>
      </w:hyperlink>
    </w:p>
    <w:p>
      <w:pPr>
        <w:pStyle w:val="ListParagraph"/>
        <w:numPr>
          <w:ilvl w:val="1"/>
          <w:numId w:val="1"/>
        </w:numPr>
        <w:tabs>
          <w:tab w:pos="632" w:val="left" w:leader="none"/>
        </w:tabs>
        <w:spacing w:line="240" w:lineRule="auto" w:before="56" w:after="0"/>
        <w:ind w:left="632" w:right="0" w:hanging="394"/>
        <w:jc w:val="left"/>
        <w:rPr>
          <w:sz w:val="21"/>
        </w:rPr>
      </w:pPr>
      <w:hyperlink w:history="true" w:anchor="_bookmark5">
        <w:r>
          <w:rPr>
            <w:w w:val="110"/>
            <w:sz w:val="21"/>
          </w:rPr>
          <w:t>Timebasert</w:t>
        </w:r>
        <w:r>
          <w:rPr>
            <w:spacing w:val="-8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vederlag</w:t>
        </w:r>
      </w:hyperlink>
    </w:p>
    <w:p>
      <w:pPr>
        <w:pStyle w:val="ListParagraph"/>
        <w:numPr>
          <w:ilvl w:val="1"/>
          <w:numId w:val="1"/>
        </w:numPr>
        <w:tabs>
          <w:tab w:pos="632" w:val="left" w:leader="none"/>
        </w:tabs>
        <w:spacing w:line="240" w:lineRule="auto" w:before="57" w:after="0"/>
        <w:ind w:left="632" w:right="0" w:hanging="394"/>
        <w:jc w:val="left"/>
        <w:rPr>
          <w:sz w:val="21"/>
        </w:rPr>
      </w:pPr>
      <w:hyperlink w:history="true" w:anchor="_bookmark6">
        <w:r>
          <w:rPr>
            <w:w w:val="110"/>
            <w:sz w:val="21"/>
          </w:rPr>
          <w:t>Utlegg</w:t>
        </w:r>
        <w:r>
          <w:rPr>
            <w:spacing w:val="-8"/>
            <w:w w:val="110"/>
            <w:sz w:val="21"/>
          </w:rPr>
          <w:t> </w:t>
        </w:r>
        <w:r>
          <w:rPr>
            <w:w w:val="110"/>
            <w:sz w:val="21"/>
          </w:rPr>
          <w:t>og</w:t>
        </w:r>
        <w:r>
          <w:rPr>
            <w:spacing w:val="-8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reiser</w:t>
        </w:r>
      </w:hyperlink>
    </w:p>
    <w:p>
      <w:pPr>
        <w:pStyle w:val="ListParagraph"/>
        <w:numPr>
          <w:ilvl w:val="1"/>
          <w:numId w:val="1"/>
        </w:numPr>
        <w:tabs>
          <w:tab w:pos="632" w:val="left" w:leader="none"/>
        </w:tabs>
        <w:spacing w:line="240" w:lineRule="auto" w:before="56" w:after="0"/>
        <w:ind w:left="632" w:right="0" w:hanging="394"/>
        <w:jc w:val="left"/>
        <w:rPr>
          <w:sz w:val="21"/>
        </w:rPr>
      </w:pPr>
      <w:hyperlink w:history="true" w:anchor="_bookmark7">
        <w:r>
          <w:rPr>
            <w:spacing w:val="-2"/>
            <w:w w:val="110"/>
            <w:sz w:val="21"/>
          </w:rPr>
          <w:t>Prisendring</w:t>
        </w:r>
      </w:hyperlink>
    </w:p>
    <w:p>
      <w:pPr>
        <w:pStyle w:val="ListParagraph"/>
        <w:numPr>
          <w:ilvl w:val="1"/>
          <w:numId w:val="1"/>
        </w:numPr>
        <w:tabs>
          <w:tab w:pos="632" w:val="left" w:leader="none"/>
        </w:tabs>
        <w:spacing w:line="240" w:lineRule="auto" w:before="57" w:after="0"/>
        <w:ind w:left="632" w:right="0" w:hanging="394"/>
        <w:jc w:val="left"/>
        <w:rPr>
          <w:sz w:val="21"/>
        </w:rPr>
      </w:pPr>
      <w:hyperlink w:history="true" w:anchor="_bookmark8">
        <w:r>
          <w:rPr>
            <w:spacing w:val="-2"/>
            <w:w w:val="110"/>
            <w:sz w:val="21"/>
          </w:rPr>
          <w:t>Forskuddsbetaling</w:t>
        </w:r>
      </w:hyperlink>
    </w:p>
    <w:p>
      <w:pPr>
        <w:pStyle w:val="ListParagraph"/>
        <w:numPr>
          <w:ilvl w:val="1"/>
          <w:numId w:val="1"/>
        </w:numPr>
        <w:tabs>
          <w:tab w:pos="632" w:val="left" w:leader="none"/>
        </w:tabs>
        <w:spacing w:line="240" w:lineRule="auto" w:before="56" w:after="0"/>
        <w:ind w:left="632" w:right="0" w:hanging="394"/>
        <w:jc w:val="left"/>
        <w:rPr>
          <w:sz w:val="21"/>
        </w:rPr>
      </w:pPr>
      <w:hyperlink w:history="true" w:anchor="_bookmark9">
        <w:r>
          <w:rPr>
            <w:spacing w:val="-2"/>
            <w:w w:val="110"/>
            <w:sz w:val="21"/>
          </w:rPr>
          <w:t>Fakturering</w:t>
        </w:r>
      </w:hyperlink>
    </w:p>
    <w:p>
      <w:pPr>
        <w:pStyle w:val="ListParagraph"/>
        <w:numPr>
          <w:ilvl w:val="2"/>
          <w:numId w:val="1"/>
        </w:numPr>
        <w:tabs>
          <w:tab w:pos="909" w:val="left" w:leader="none"/>
        </w:tabs>
        <w:spacing w:line="240" w:lineRule="auto" w:before="57" w:after="0"/>
        <w:ind w:left="909" w:right="0" w:hanging="567"/>
        <w:jc w:val="left"/>
        <w:rPr>
          <w:sz w:val="21"/>
        </w:rPr>
      </w:pPr>
      <w:hyperlink w:history="true" w:anchor="_bookmark10">
        <w:r>
          <w:rPr>
            <w:spacing w:val="-2"/>
            <w:w w:val="105"/>
            <w:sz w:val="21"/>
          </w:rPr>
          <w:t>Faktureringsrutiner</w:t>
        </w:r>
      </w:hyperlink>
    </w:p>
    <w:p>
      <w:pPr>
        <w:pStyle w:val="ListParagraph"/>
        <w:numPr>
          <w:ilvl w:val="2"/>
          <w:numId w:val="1"/>
        </w:numPr>
        <w:tabs>
          <w:tab w:pos="909" w:val="left" w:leader="none"/>
        </w:tabs>
        <w:spacing w:line="240" w:lineRule="auto" w:before="56" w:after="0"/>
        <w:ind w:left="909" w:right="0" w:hanging="567"/>
        <w:jc w:val="left"/>
        <w:rPr>
          <w:sz w:val="21"/>
        </w:rPr>
      </w:pPr>
      <w:hyperlink w:history="true" w:anchor="_bookmark11">
        <w:r>
          <w:rPr>
            <w:spacing w:val="2"/>
            <w:sz w:val="21"/>
          </w:rPr>
          <w:t>Overdragelse</w:t>
        </w:r>
        <w:r>
          <w:rPr>
            <w:spacing w:val="29"/>
            <w:sz w:val="21"/>
          </w:rPr>
          <w:t> </w:t>
        </w:r>
        <w:r>
          <w:rPr>
            <w:spacing w:val="2"/>
            <w:sz w:val="21"/>
          </w:rPr>
          <w:t>av</w:t>
        </w:r>
        <w:r>
          <w:rPr>
            <w:spacing w:val="31"/>
            <w:sz w:val="21"/>
          </w:rPr>
          <w:t> </w:t>
        </w:r>
        <w:r>
          <w:rPr>
            <w:spacing w:val="-2"/>
            <w:sz w:val="21"/>
          </w:rPr>
          <w:t>fakturaer</w:t>
        </w:r>
      </w:hyperlink>
    </w:p>
    <w:p>
      <w:pPr>
        <w:pStyle w:val="ListParagraph"/>
        <w:numPr>
          <w:ilvl w:val="0"/>
          <w:numId w:val="1"/>
        </w:numPr>
        <w:tabs>
          <w:tab w:pos="355" w:val="left" w:leader="none"/>
        </w:tabs>
        <w:spacing w:line="240" w:lineRule="auto" w:before="57" w:after="0"/>
        <w:ind w:left="355" w:right="0" w:hanging="221"/>
        <w:jc w:val="left"/>
        <w:rPr>
          <w:sz w:val="21"/>
        </w:rPr>
      </w:pPr>
      <w:hyperlink w:history="true" w:anchor="_bookmark12">
        <w:r>
          <w:rPr>
            <w:sz w:val="21"/>
          </w:rPr>
          <w:t>LEVERING</w:t>
        </w:r>
        <w:r>
          <w:rPr>
            <w:spacing w:val="-8"/>
            <w:sz w:val="21"/>
          </w:rPr>
          <w:t> </w:t>
        </w:r>
        <w:r>
          <w:rPr>
            <w:sz w:val="21"/>
          </w:rPr>
          <w:t>–</w:t>
        </w:r>
        <w:r>
          <w:rPr>
            <w:spacing w:val="-12"/>
            <w:sz w:val="21"/>
          </w:rPr>
          <w:t> </w:t>
        </w:r>
        <w:r>
          <w:rPr>
            <w:sz w:val="21"/>
          </w:rPr>
          <w:t>TID,</w:t>
        </w:r>
        <w:r>
          <w:rPr>
            <w:spacing w:val="-8"/>
            <w:sz w:val="21"/>
          </w:rPr>
          <w:t> </w:t>
        </w:r>
        <w:r>
          <w:rPr>
            <w:sz w:val="21"/>
          </w:rPr>
          <w:t>STED</w:t>
        </w:r>
        <w:r>
          <w:rPr>
            <w:spacing w:val="-8"/>
            <w:sz w:val="21"/>
          </w:rPr>
          <w:t> </w:t>
        </w:r>
        <w:r>
          <w:rPr>
            <w:sz w:val="21"/>
          </w:rPr>
          <w:t>OG</w:t>
        </w:r>
        <w:r>
          <w:rPr>
            <w:spacing w:val="-8"/>
            <w:sz w:val="21"/>
          </w:rPr>
          <w:t> </w:t>
        </w:r>
        <w:r>
          <w:rPr>
            <w:spacing w:val="-4"/>
            <w:sz w:val="21"/>
          </w:rPr>
          <w:t>MÅTE</w:t>
        </w:r>
      </w:hyperlink>
    </w:p>
    <w:p>
      <w:pPr>
        <w:pStyle w:val="ListParagraph"/>
        <w:numPr>
          <w:ilvl w:val="0"/>
          <w:numId w:val="1"/>
        </w:numPr>
        <w:tabs>
          <w:tab w:pos="355" w:val="left" w:leader="none"/>
        </w:tabs>
        <w:spacing w:line="240" w:lineRule="auto" w:before="56" w:after="0"/>
        <w:ind w:left="355" w:right="0" w:hanging="221"/>
        <w:jc w:val="left"/>
        <w:rPr>
          <w:sz w:val="21"/>
        </w:rPr>
      </w:pPr>
      <w:hyperlink w:history="true" w:anchor="_bookmark13">
        <w:r>
          <w:rPr>
            <w:sz w:val="21"/>
          </w:rPr>
          <w:t>LEVERANDØRENS</w:t>
        </w:r>
        <w:r>
          <w:rPr>
            <w:spacing w:val="-7"/>
            <w:sz w:val="21"/>
          </w:rPr>
          <w:t> </w:t>
        </w:r>
        <w:r>
          <w:rPr>
            <w:spacing w:val="-2"/>
            <w:sz w:val="21"/>
          </w:rPr>
          <w:t>KONTRAKTSFORPLIKTELSER</w:t>
        </w:r>
      </w:hyperlink>
    </w:p>
    <w:p>
      <w:pPr>
        <w:pStyle w:val="ListParagraph"/>
        <w:numPr>
          <w:ilvl w:val="1"/>
          <w:numId w:val="1"/>
        </w:numPr>
        <w:tabs>
          <w:tab w:pos="632" w:val="left" w:leader="none"/>
        </w:tabs>
        <w:spacing w:line="240" w:lineRule="auto" w:before="57" w:after="0"/>
        <w:ind w:left="632" w:right="0" w:hanging="394"/>
        <w:jc w:val="left"/>
        <w:rPr>
          <w:sz w:val="21"/>
        </w:rPr>
      </w:pPr>
      <w:hyperlink w:history="true" w:anchor="_bookmark14">
        <w:r>
          <w:rPr>
            <w:w w:val="110"/>
            <w:sz w:val="21"/>
          </w:rPr>
          <w:t>Alminnelige</w:t>
        </w:r>
        <w:r>
          <w:rPr>
            <w:spacing w:val="-3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forpliktelser</w:t>
        </w:r>
      </w:hyperlink>
    </w:p>
    <w:p>
      <w:pPr>
        <w:pStyle w:val="ListParagraph"/>
        <w:numPr>
          <w:ilvl w:val="1"/>
          <w:numId w:val="1"/>
        </w:numPr>
        <w:tabs>
          <w:tab w:pos="632" w:val="left" w:leader="none"/>
        </w:tabs>
        <w:spacing w:line="240" w:lineRule="auto" w:before="56" w:after="0"/>
        <w:ind w:left="632" w:right="0" w:hanging="394"/>
        <w:jc w:val="left"/>
        <w:rPr>
          <w:sz w:val="21"/>
        </w:rPr>
      </w:pPr>
      <w:hyperlink w:history="true" w:anchor="_bookmark15">
        <w:r>
          <w:rPr>
            <w:spacing w:val="-2"/>
            <w:w w:val="110"/>
            <w:sz w:val="21"/>
          </w:rPr>
          <w:t>Levering</w:t>
        </w:r>
      </w:hyperlink>
    </w:p>
    <w:p>
      <w:pPr>
        <w:pStyle w:val="ListParagraph"/>
        <w:numPr>
          <w:ilvl w:val="1"/>
          <w:numId w:val="1"/>
        </w:numPr>
        <w:tabs>
          <w:tab w:pos="632" w:val="left" w:leader="none"/>
        </w:tabs>
        <w:spacing w:line="240" w:lineRule="auto" w:before="57" w:after="0"/>
        <w:ind w:left="632" w:right="0" w:hanging="394"/>
        <w:jc w:val="left"/>
        <w:rPr>
          <w:sz w:val="21"/>
        </w:rPr>
      </w:pPr>
      <w:hyperlink w:history="true" w:anchor="_bookmark16">
        <w:r>
          <w:rPr>
            <w:spacing w:val="4"/>
            <w:sz w:val="21"/>
          </w:rPr>
          <w:t>Gjennomføring</w:t>
        </w:r>
        <w:r>
          <w:rPr>
            <w:spacing w:val="31"/>
            <w:sz w:val="21"/>
          </w:rPr>
          <w:t> </w:t>
        </w:r>
        <w:r>
          <w:rPr>
            <w:spacing w:val="4"/>
            <w:sz w:val="21"/>
          </w:rPr>
          <w:t>av</w:t>
        </w:r>
        <w:r>
          <w:rPr>
            <w:spacing w:val="24"/>
            <w:sz w:val="21"/>
          </w:rPr>
          <w:t> </w:t>
        </w:r>
        <w:r>
          <w:rPr>
            <w:spacing w:val="-2"/>
            <w:sz w:val="21"/>
          </w:rPr>
          <w:t>Tjenesteytelsen</w:t>
        </w:r>
      </w:hyperlink>
    </w:p>
    <w:p>
      <w:pPr>
        <w:pStyle w:val="ListParagraph"/>
        <w:numPr>
          <w:ilvl w:val="2"/>
          <w:numId w:val="1"/>
        </w:numPr>
        <w:tabs>
          <w:tab w:pos="909" w:val="left" w:leader="none"/>
        </w:tabs>
        <w:spacing w:line="240" w:lineRule="auto" w:before="56" w:after="0"/>
        <w:ind w:left="909" w:right="0" w:hanging="567"/>
        <w:jc w:val="left"/>
        <w:rPr>
          <w:sz w:val="21"/>
        </w:rPr>
      </w:pPr>
      <w:hyperlink w:history="true" w:anchor="_bookmark17">
        <w:r>
          <w:rPr>
            <w:spacing w:val="-2"/>
            <w:w w:val="105"/>
            <w:sz w:val="21"/>
          </w:rPr>
          <w:t>Generelt</w:t>
        </w:r>
      </w:hyperlink>
    </w:p>
    <w:p>
      <w:pPr>
        <w:pStyle w:val="ListParagraph"/>
        <w:numPr>
          <w:ilvl w:val="2"/>
          <w:numId w:val="1"/>
        </w:numPr>
        <w:tabs>
          <w:tab w:pos="909" w:val="left" w:leader="none"/>
        </w:tabs>
        <w:spacing w:line="240" w:lineRule="auto" w:before="56" w:after="0"/>
        <w:ind w:left="909" w:right="0" w:hanging="567"/>
        <w:jc w:val="left"/>
        <w:rPr>
          <w:sz w:val="21"/>
        </w:rPr>
      </w:pPr>
      <w:hyperlink w:history="true" w:anchor="_bookmark18">
        <w:r>
          <w:rPr>
            <w:w w:val="110"/>
            <w:sz w:val="21"/>
          </w:rPr>
          <w:t>Standarder</w:t>
        </w:r>
        <w:r>
          <w:rPr>
            <w:spacing w:val="-10"/>
            <w:w w:val="110"/>
            <w:sz w:val="21"/>
          </w:rPr>
          <w:t> </w:t>
        </w:r>
        <w:r>
          <w:rPr>
            <w:w w:val="110"/>
            <w:sz w:val="21"/>
          </w:rPr>
          <w:t>og</w:t>
        </w:r>
        <w:r>
          <w:rPr>
            <w:spacing w:val="-9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metoder</w:t>
        </w:r>
      </w:hyperlink>
    </w:p>
    <w:p>
      <w:pPr>
        <w:pStyle w:val="ListParagraph"/>
        <w:numPr>
          <w:ilvl w:val="1"/>
          <w:numId w:val="1"/>
        </w:numPr>
        <w:tabs>
          <w:tab w:pos="632" w:val="left" w:leader="none"/>
        </w:tabs>
        <w:spacing w:line="240" w:lineRule="auto" w:before="57" w:after="0"/>
        <w:ind w:left="632" w:right="0" w:hanging="394"/>
        <w:jc w:val="left"/>
        <w:rPr>
          <w:sz w:val="21"/>
        </w:rPr>
      </w:pPr>
      <w:hyperlink w:history="true" w:anchor="_bookmark19">
        <w:r>
          <w:rPr>
            <w:spacing w:val="-2"/>
            <w:w w:val="110"/>
            <w:sz w:val="21"/>
          </w:rPr>
          <w:t>Kompetanseoverføring</w:t>
        </w:r>
      </w:hyperlink>
    </w:p>
    <w:p>
      <w:pPr>
        <w:pStyle w:val="ListParagraph"/>
        <w:numPr>
          <w:ilvl w:val="1"/>
          <w:numId w:val="1"/>
        </w:numPr>
        <w:tabs>
          <w:tab w:pos="632" w:val="left" w:leader="none"/>
        </w:tabs>
        <w:spacing w:line="240" w:lineRule="auto" w:before="56" w:after="0"/>
        <w:ind w:left="632" w:right="0" w:hanging="394"/>
        <w:jc w:val="left"/>
        <w:rPr>
          <w:sz w:val="21"/>
        </w:rPr>
      </w:pPr>
      <w:hyperlink w:history="true" w:anchor="_bookmark20">
        <w:r>
          <w:rPr>
            <w:w w:val="105"/>
            <w:sz w:val="21"/>
          </w:rPr>
          <w:t>Overføring</w:t>
        </w:r>
        <w:r>
          <w:rPr>
            <w:spacing w:val="-8"/>
            <w:w w:val="105"/>
            <w:sz w:val="21"/>
          </w:rPr>
          <w:t> </w:t>
        </w:r>
        <w:r>
          <w:rPr>
            <w:w w:val="105"/>
            <w:sz w:val="21"/>
          </w:rPr>
          <w:t>av</w:t>
        </w:r>
        <w:r>
          <w:rPr>
            <w:spacing w:val="-7"/>
            <w:w w:val="105"/>
            <w:sz w:val="21"/>
          </w:rPr>
          <w:t> </w:t>
        </w:r>
        <w:r>
          <w:rPr>
            <w:spacing w:val="-2"/>
            <w:w w:val="105"/>
            <w:sz w:val="21"/>
          </w:rPr>
          <w:t>rettigheter</w:t>
        </w:r>
      </w:hyperlink>
    </w:p>
    <w:p>
      <w:pPr>
        <w:pStyle w:val="ListParagraph"/>
        <w:numPr>
          <w:ilvl w:val="2"/>
          <w:numId w:val="1"/>
        </w:numPr>
        <w:tabs>
          <w:tab w:pos="909" w:val="left" w:leader="none"/>
        </w:tabs>
        <w:spacing w:line="240" w:lineRule="auto" w:before="57" w:after="0"/>
        <w:ind w:left="909" w:right="0" w:hanging="567"/>
        <w:jc w:val="left"/>
        <w:rPr>
          <w:sz w:val="21"/>
        </w:rPr>
      </w:pPr>
      <w:hyperlink w:history="true" w:anchor="_bookmark21">
        <w:r>
          <w:rPr>
            <w:w w:val="110"/>
            <w:sz w:val="21"/>
          </w:rPr>
          <w:t>Innhold</w:t>
        </w:r>
        <w:r>
          <w:rPr>
            <w:spacing w:val="-15"/>
            <w:w w:val="110"/>
            <w:sz w:val="21"/>
          </w:rPr>
          <w:t> </w:t>
        </w:r>
        <w:r>
          <w:rPr>
            <w:w w:val="110"/>
            <w:sz w:val="21"/>
          </w:rPr>
          <w:t>og</w:t>
        </w:r>
        <w:r>
          <w:rPr>
            <w:spacing w:val="-14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eierskap</w:t>
        </w:r>
      </w:hyperlink>
    </w:p>
    <w:p>
      <w:pPr>
        <w:pStyle w:val="ListParagraph"/>
        <w:numPr>
          <w:ilvl w:val="2"/>
          <w:numId w:val="1"/>
        </w:numPr>
        <w:tabs>
          <w:tab w:pos="909" w:val="left" w:leader="none"/>
        </w:tabs>
        <w:spacing w:line="240" w:lineRule="auto" w:before="56" w:after="0"/>
        <w:ind w:left="909" w:right="0" w:hanging="567"/>
        <w:jc w:val="left"/>
        <w:rPr>
          <w:sz w:val="21"/>
        </w:rPr>
      </w:pPr>
      <w:hyperlink w:history="true" w:anchor="_bookmark22">
        <w:r>
          <w:rPr>
            <w:spacing w:val="-2"/>
            <w:w w:val="105"/>
            <w:sz w:val="21"/>
          </w:rPr>
          <w:t>Overføringen</w:t>
        </w:r>
      </w:hyperlink>
    </w:p>
    <w:p>
      <w:pPr>
        <w:pStyle w:val="ListParagraph"/>
        <w:numPr>
          <w:ilvl w:val="2"/>
          <w:numId w:val="1"/>
        </w:numPr>
        <w:tabs>
          <w:tab w:pos="909" w:val="left" w:leader="none"/>
        </w:tabs>
        <w:spacing w:line="240" w:lineRule="auto" w:before="57" w:after="0"/>
        <w:ind w:left="909" w:right="0" w:hanging="567"/>
        <w:jc w:val="left"/>
        <w:rPr>
          <w:sz w:val="21"/>
        </w:rPr>
      </w:pPr>
      <w:hyperlink w:history="true" w:anchor="_bookmark23">
        <w:r>
          <w:rPr>
            <w:spacing w:val="-2"/>
            <w:w w:val="110"/>
            <w:sz w:val="21"/>
          </w:rPr>
          <w:t>Rettsmangler</w:t>
        </w:r>
      </w:hyperlink>
    </w:p>
    <w:p>
      <w:pPr>
        <w:pStyle w:val="ListParagraph"/>
        <w:numPr>
          <w:ilvl w:val="3"/>
          <w:numId w:val="1"/>
        </w:numPr>
        <w:tabs>
          <w:tab w:pos="1187" w:val="left" w:leader="none"/>
        </w:tabs>
        <w:spacing w:line="240" w:lineRule="auto" w:before="56" w:after="0"/>
        <w:ind w:left="1187" w:right="0" w:hanging="741"/>
        <w:jc w:val="left"/>
        <w:rPr>
          <w:sz w:val="21"/>
        </w:rPr>
      </w:pPr>
      <w:hyperlink w:history="true" w:anchor="_bookmark24">
        <w:r>
          <w:rPr>
            <w:spacing w:val="-2"/>
            <w:w w:val="110"/>
            <w:sz w:val="21"/>
          </w:rPr>
          <w:t>Tredjemannsrettigheter</w:t>
        </w:r>
      </w:hyperlink>
    </w:p>
    <w:p>
      <w:pPr>
        <w:pStyle w:val="ListParagraph"/>
        <w:numPr>
          <w:ilvl w:val="3"/>
          <w:numId w:val="1"/>
        </w:numPr>
        <w:tabs>
          <w:tab w:pos="1187" w:val="left" w:leader="none"/>
        </w:tabs>
        <w:spacing w:line="240" w:lineRule="auto" w:before="57" w:after="0"/>
        <w:ind w:left="1187" w:right="0" w:hanging="741"/>
        <w:jc w:val="left"/>
        <w:rPr>
          <w:sz w:val="21"/>
        </w:rPr>
      </w:pPr>
      <w:hyperlink w:history="true" w:anchor="_bookmark25">
        <w:r>
          <w:rPr>
            <w:spacing w:val="2"/>
            <w:w w:val="105"/>
            <w:sz w:val="21"/>
          </w:rPr>
          <w:t>Offentligrettslige</w:t>
        </w:r>
        <w:r>
          <w:rPr>
            <w:spacing w:val="7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mangler</w:t>
        </w:r>
      </w:hyperlink>
    </w:p>
    <w:p>
      <w:pPr>
        <w:pStyle w:val="ListParagraph"/>
        <w:numPr>
          <w:ilvl w:val="1"/>
          <w:numId w:val="1"/>
        </w:numPr>
        <w:tabs>
          <w:tab w:pos="632" w:val="left" w:leader="none"/>
        </w:tabs>
        <w:spacing w:line="240" w:lineRule="auto" w:before="56" w:after="0"/>
        <w:ind w:left="632" w:right="0" w:hanging="394"/>
        <w:jc w:val="left"/>
        <w:rPr>
          <w:sz w:val="21"/>
        </w:rPr>
      </w:pPr>
      <w:hyperlink w:history="true" w:anchor="_bookmark26">
        <w:r>
          <w:rPr>
            <w:w w:val="105"/>
            <w:sz w:val="21"/>
          </w:rPr>
          <w:t>Overføring</w:t>
        </w:r>
        <w:r>
          <w:rPr>
            <w:spacing w:val="-8"/>
            <w:w w:val="105"/>
            <w:sz w:val="21"/>
          </w:rPr>
          <w:t> </w:t>
        </w:r>
        <w:r>
          <w:rPr>
            <w:w w:val="105"/>
            <w:sz w:val="21"/>
          </w:rPr>
          <w:t>av</w:t>
        </w:r>
        <w:r>
          <w:rPr>
            <w:spacing w:val="-7"/>
            <w:w w:val="105"/>
            <w:sz w:val="21"/>
          </w:rPr>
          <w:t> </w:t>
        </w:r>
        <w:r>
          <w:rPr>
            <w:spacing w:val="-2"/>
            <w:w w:val="105"/>
            <w:sz w:val="21"/>
          </w:rPr>
          <w:t>dokumenter</w:t>
        </w:r>
      </w:hyperlink>
    </w:p>
    <w:p>
      <w:pPr>
        <w:pStyle w:val="ListParagraph"/>
        <w:numPr>
          <w:ilvl w:val="2"/>
          <w:numId w:val="1"/>
        </w:numPr>
        <w:tabs>
          <w:tab w:pos="909" w:val="left" w:leader="none"/>
        </w:tabs>
        <w:spacing w:line="240" w:lineRule="auto" w:before="57" w:after="0"/>
        <w:ind w:left="909" w:right="0" w:hanging="567"/>
        <w:jc w:val="left"/>
        <w:rPr>
          <w:sz w:val="21"/>
        </w:rPr>
      </w:pPr>
      <w:hyperlink w:history="true" w:anchor="_bookmark27">
        <w:r>
          <w:rPr>
            <w:sz w:val="21"/>
          </w:rPr>
          <w:t>Overføring</w:t>
        </w:r>
        <w:r>
          <w:rPr>
            <w:spacing w:val="36"/>
            <w:sz w:val="21"/>
          </w:rPr>
          <w:t> </w:t>
        </w:r>
        <w:r>
          <w:rPr>
            <w:sz w:val="21"/>
          </w:rPr>
          <w:t>av</w:t>
        </w:r>
        <w:r>
          <w:rPr>
            <w:spacing w:val="37"/>
            <w:sz w:val="21"/>
          </w:rPr>
          <w:t> </w:t>
        </w:r>
        <w:r>
          <w:rPr>
            <w:sz w:val="21"/>
          </w:rPr>
          <w:t>dokumenter</w:t>
        </w:r>
        <w:r>
          <w:rPr>
            <w:spacing w:val="36"/>
            <w:sz w:val="21"/>
          </w:rPr>
          <w:t> </w:t>
        </w:r>
        <w:r>
          <w:rPr>
            <w:sz w:val="21"/>
          </w:rPr>
          <w:t>som</w:t>
        </w:r>
        <w:r>
          <w:rPr>
            <w:spacing w:val="37"/>
            <w:sz w:val="21"/>
          </w:rPr>
          <w:t> </w:t>
        </w:r>
        <w:r>
          <w:rPr>
            <w:sz w:val="21"/>
          </w:rPr>
          <w:t>representerer</w:t>
        </w:r>
        <w:r>
          <w:rPr>
            <w:spacing w:val="29"/>
            <w:sz w:val="21"/>
          </w:rPr>
          <w:t> </w:t>
        </w:r>
        <w:r>
          <w:rPr>
            <w:spacing w:val="-2"/>
            <w:sz w:val="21"/>
          </w:rPr>
          <w:t>Tjenesteytelsen</w:t>
        </w:r>
      </w:hyperlink>
    </w:p>
    <w:p>
      <w:pPr>
        <w:pStyle w:val="ListParagraph"/>
        <w:numPr>
          <w:ilvl w:val="2"/>
          <w:numId w:val="1"/>
        </w:numPr>
        <w:tabs>
          <w:tab w:pos="909" w:val="left" w:leader="none"/>
        </w:tabs>
        <w:spacing w:line="240" w:lineRule="auto" w:before="56" w:after="0"/>
        <w:ind w:left="909" w:right="0" w:hanging="567"/>
        <w:jc w:val="left"/>
        <w:rPr>
          <w:sz w:val="21"/>
        </w:rPr>
      </w:pPr>
      <w:hyperlink w:history="true" w:anchor="_bookmark28">
        <w:r>
          <w:rPr>
            <w:sz w:val="21"/>
          </w:rPr>
          <w:t>Overføring</w:t>
        </w:r>
        <w:r>
          <w:rPr>
            <w:spacing w:val="38"/>
            <w:sz w:val="21"/>
          </w:rPr>
          <w:t> </w:t>
        </w:r>
        <w:r>
          <w:rPr>
            <w:sz w:val="21"/>
          </w:rPr>
          <w:t>av</w:t>
        </w:r>
        <w:r>
          <w:rPr>
            <w:spacing w:val="39"/>
            <w:sz w:val="21"/>
          </w:rPr>
          <w:t> </w:t>
        </w:r>
        <w:r>
          <w:rPr>
            <w:sz w:val="21"/>
          </w:rPr>
          <w:t>dokumenter</w:t>
        </w:r>
        <w:r>
          <w:rPr>
            <w:spacing w:val="38"/>
            <w:sz w:val="21"/>
          </w:rPr>
          <w:t> </w:t>
        </w:r>
        <w:r>
          <w:rPr>
            <w:sz w:val="21"/>
          </w:rPr>
          <w:t>som</w:t>
        </w:r>
        <w:r>
          <w:rPr>
            <w:spacing w:val="39"/>
            <w:sz w:val="21"/>
          </w:rPr>
          <w:t> </w:t>
        </w:r>
        <w:r>
          <w:rPr>
            <w:sz w:val="21"/>
          </w:rPr>
          <w:t>er</w:t>
        </w:r>
        <w:r>
          <w:rPr>
            <w:spacing w:val="38"/>
            <w:sz w:val="21"/>
          </w:rPr>
          <w:t> </w:t>
        </w:r>
        <w:r>
          <w:rPr>
            <w:sz w:val="21"/>
          </w:rPr>
          <w:t>av</w:t>
        </w:r>
        <w:r>
          <w:rPr>
            <w:spacing w:val="39"/>
            <w:sz w:val="21"/>
          </w:rPr>
          <w:t> </w:t>
        </w:r>
        <w:r>
          <w:rPr>
            <w:sz w:val="21"/>
          </w:rPr>
          <w:t>betydning</w:t>
        </w:r>
        <w:r>
          <w:rPr>
            <w:spacing w:val="38"/>
            <w:sz w:val="21"/>
          </w:rPr>
          <w:t> </w:t>
        </w:r>
        <w:r>
          <w:rPr>
            <w:sz w:val="21"/>
          </w:rPr>
          <w:t>for</w:t>
        </w:r>
        <w:r>
          <w:rPr>
            <w:spacing w:val="39"/>
            <w:sz w:val="21"/>
          </w:rPr>
          <w:t> </w:t>
        </w:r>
        <w:r>
          <w:rPr>
            <w:sz w:val="21"/>
          </w:rPr>
          <w:t>nyttiggjøring</w:t>
        </w:r>
        <w:r>
          <w:rPr>
            <w:spacing w:val="38"/>
            <w:sz w:val="21"/>
          </w:rPr>
          <w:t> </w:t>
        </w:r>
        <w:r>
          <w:rPr>
            <w:sz w:val="21"/>
          </w:rPr>
          <w:t>av</w:t>
        </w:r>
        <w:r>
          <w:rPr>
            <w:spacing w:val="31"/>
            <w:sz w:val="21"/>
          </w:rPr>
          <w:t> </w:t>
        </w:r>
        <w:r>
          <w:rPr>
            <w:spacing w:val="-2"/>
            <w:sz w:val="21"/>
          </w:rPr>
          <w:t>Tjenesteytelsen</w:t>
        </w:r>
      </w:hyperlink>
    </w:p>
    <w:p>
      <w:pPr>
        <w:pStyle w:val="ListParagraph"/>
        <w:numPr>
          <w:ilvl w:val="2"/>
          <w:numId w:val="1"/>
        </w:numPr>
        <w:tabs>
          <w:tab w:pos="909" w:val="left" w:leader="none"/>
        </w:tabs>
        <w:spacing w:line="240" w:lineRule="auto" w:before="57" w:after="0"/>
        <w:ind w:left="909" w:right="0" w:hanging="567"/>
        <w:jc w:val="left"/>
        <w:rPr>
          <w:sz w:val="21"/>
        </w:rPr>
      </w:pPr>
      <w:hyperlink w:history="true" w:anchor="_bookmark29">
        <w:r>
          <w:rPr>
            <w:spacing w:val="4"/>
            <w:sz w:val="21"/>
          </w:rPr>
          <w:t>Overføring</w:t>
        </w:r>
        <w:r>
          <w:rPr>
            <w:spacing w:val="33"/>
            <w:sz w:val="21"/>
          </w:rPr>
          <w:t> </w:t>
        </w:r>
        <w:r>
          <w:rPr>
            <w:spacing w:val="4"/>
            <w:sz w:val="21"/>
          </w:rPr>
          <w:t>av</w:t>
        </w:r>
        <w:r>
          <w:rPr>
            <w:spacing w:val="33"/>
            <w:sz w:val="21"/>
          </w:rPr>
          <w:t> </w:t>
        </w:r>
        <w:r>
          <w:rPr>
            <w:spacing w:val="4"/>
            <w:sz w:val="21"/>
          </w:rPr>
          <w:t>leveringsstatistikk</w:t>
        </w:r>
        <w:r>
          <w:rPr>
            <w:spacing w:val="34"/>
            <w:sz w:val="21"/>
          </w:rPr>
          <w:t> </w:t>
        </w:r>
        <w:r>
          <w:rPr>
            <w:spacing w:val="-4"/>
            <w:sz w:val="21"/>
          </w:rPr>
          <w:t>m.v.</w:t>
        </w:r>
      </w:hyperlink>
    </w:p>
    <w:p>
      <w:pPr>
        <w:pStyle w:val="ListParagraph"/>
        <w:numPr>
          <w:ilvl w:val="1"/>
          <w:numId w:val="1"/>
        </w:numPr>
        <w:tabs>
          <w:tab w:pos="632" w:val="left" w:leader="none"/>
        </w:tabs>
        <w:spacing w:line="240" w:lineRule="auto" w:before="56" w:after="0"/>
        <w:ind w:left="632" w:right="0" w:hanging="394"/>
        <w:jc w:val="left"/>
        <w:rPr>
          <w:sz w:val="21"/>
        </w:rPr>
      </w:pPr>
      <w:hyperlink w:history="true" w:anchor="_bookmark30">
        <w:r>
          <w:rPr>
            <w:spacing w:val="2"/>
            <w:sz w:val="21"/>
          </w:rPr>
          <w:t>Nøkkelpersonell</w:t>
        </w:r>
        <w:r>
          <w:rPr>
            <w:spacing w:val="32"/>
            <w:sz w:val="21"/>
          </w:rPr>
          <w:t> </w:t>
        </w:r>
        <w:r>
          <w:rPr>
            <w:spacing w:val="2"/>
            <w:sz w:val="21"/>
          </w:rPr>
          <w:t>og</w:t>
        </w:r>
        <w:r>
          <w:rPr>
            <w:spacing w:val="33"/>
            <w:sz w:val="21"/>
          </w:rPr>
          <w:t> </w:t>
        </w:r>
        <w:r>
          <w:rPr>
            <w:spacing w:val="2"/>
            <w:sz w:val="21"/>
          </w:rPr>
          <w:t>annet</w:t>
        </w:r>
        <w:r>
          <w:rPr>
            <w:spacing w:val="33"/>
            <w:sz w:val="21"/>
          </w:rPr>
          <w:t> </w:t>
        </w:r>
        <w:r>
          <w:rPr>
            <w:spacing w:val="-2"/>
            <w:sz w:val="21"/>
          </w:rPr>
          <w:t>personell</w:t>
        </w:r>
      </w:hyperlink>
    </w:p>
    <w:p>
      <w:pPr>
        <w:pStyle w:val="ListParagraph"/>
        <w:numPr>
          <w:ilvl w:val="1"/>
          <w:numId w:val="1"/>
        </w:numPr>
        <w:tabs>
          <w:tab w:pos="632" w:val="left" w:leader="none"/>
        </w:tabs>
        <w:spacing w:line="240" w:lineRule="auto" w:before="57" w:after="0"/>
        <w:ind w:left="632" w:right="0" w:hanging="394"/>
        <w:jc w:val="left"/>
        <w:rPr>
          <w:sz w:val="21"/>
        </w:rPr>
      </w:pPr>
      <w:hyperlink w:history="true" w:anchor="_bookmark31">
        <w:r>
          <w:rPr>
            <w:w w:val="110"/>
            <w:sz w:val="21"/>
          </w:rPr>
          <w:t>Risiko</w:t>
        </w:r>
        <w:r>
          <w:rPr>
            <w:spacing w:val="-7"/>
            <w:w w:val="110"/>
            <w:sz w:val="21"/>
          </w:rPr>
          <w:t> </w:t>
        </w:r>
        <w:r>
          <w:rPr>
            <w:w w:val="110"/>
            <w:sz w:val="21"/>
          </w:rPr>
          <w:t>og</w:t>
        </w:r>
        <w:r>
          <w:rPr>
            <w:spacing w:val="-6"/>
            <w:w w:val="110"/>
            <w:sz w:val="21"/>
          </w:rPr>
          <w:t> </w:t>
        </w:r>
        <w:r>
          <w:rPr>
            <w:w w:val="110"/>
            <w:sz w:val="21"/>
          </w:rPr>
          <w:t>ansvar</w:t>
        </w:r>
        <w:r>
          <w:rPr>
            <w:spacing w:val="-6"/>
            <w:w w:val="110"/>
            <w:sz w:val="21"/>
          </w:rPr>
          <w:t> </w:t>
        </w:r>
        <w:r>
          <w:rPr>
            <w:w w:val="110"/>
            <w:sz w:val="21"/>
          </w:rPr>
          <w:t>for</w:t>
        </w:r>
        <w:r>
          <w:rPr>
            <w:spacing w:val="-6"/>
            <w:w w:val="110"/>
            <w:sz w:val="21"/>
          </w:rPr>
          <w:t> </w:t>
        </w:r>
        <w:r>
          <w:rPr>
            <w:w w:val="110"/>
            <w:sz w:val="21"/>
          </w:rPr>
          <w:t>kommunikasjon</w:t>
        </w:r>
        <w:r>
          <w:rPr>
            <w:spacing w:val="-7"/>
            <w:w w:val="110"/>
            <w:sz w:val="21"/>
          </w:rPr>
          <w:t> </w:t>
        </w:r>
        <w:r>
          <w:rPr>
            <w:w w:val="110"/>
            <w:sz w:val="21"/>
          </w:rPr>
          <w:t>og</w:t>
        </w:r>
        <w:r>
          <w:rPr>
            <w:spacing w:val="-6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dokumentasjon</w:t>
        </w:r>
      </w:hyperlink>
    </w:p>
    <w:p>
      <w:pPr>
        <w:pStyle w:val="ListParagraph"/>
        <w:numPr>
          <w:ilvl w:val="1"/>
          <w:numId w:val="1"/>
        </w:numPr>
        <w:tabs>
          <w:tab w:pos="632" w:val="left" w:leader="none"/>
        </w:tabs>
        <w:spacing w:line="240" w:lineRule="auto" w:before="56" w:after="0"/>
        <w:ind w:left="632" w:right="0" w:hanging="394"/>
        <w:jc w:val="left"/>
        <w:rPr>
          <w:sz w:val="21"/>
        </w:rPr>
      </w:pPr>
      <w:hyperlink w:history="true" w:anchor="_bookmark32">
        <w:r>
          <w:rPr>
            <w:w w:val="105"/>
            <w:sz w:val="21"/>
          </w:rPr>
          <w:t>Bruk</w:t>
        </w:r>
        <w:r>
          <w:rPr>
            <w:spacing w:val="-1"/>
            <w:w w:val="105"/>
            <w:sz w:val="21"/>
          </w:rPr>
          <w:t> </w:t>
        </w:r>
        <w:r>
          <w:rPr>
            <w:w w:val="105"/>
            <w:sz w:val="21"/>
          </w:rPr>
          <w:t>av</w:t>
        </w:r>
        <w:r>
          <w:rPr>
            <w:spacing w:val="-1"/>
            <w:w w:val="105"/>
            <w:sz w:val="21"/>
          </w:rPr>
          <w:t> </w:t>
        </w:r>
        <w:r>
          <w:rPr>
            <w:spacing w:val="-2"/>
            <w:w w:val="105"/>
            <w:sz w:val="21"/>
          </w:rPr>
          <w:t>underleverandører</w:t>
        </w:r>
      </w:hyperlink>
    </w:p>
    <w:p>
      <w:pPr>
        <w:pStyle w:val="ListParagraph"/>
        <w:numPr>
          <w:ilvl w:val="1"/>
          <w:numId w:val="1"/>
        </w:numPr>
        <w:tabs>
          <w:tab w:pos="750" w:val="left" w:leader="none"/>
        </w:tabs>
        <w:spacing w:line="240" w:lineRule="auto" w:before="57" w:after="0"/>
        <w:ind w:left="750" w:right="0" w:hanging="512"/>
        <w:jc w:val="left"/>
        <w:rPr>
          <w:sz w:val="21"/>
        </w:rPr>
      </w:pPr>
      <w:hyperlink w:history="true" w:anchor="_bookmark33">
        <w:r>
          <w:rPr>
            <w:spacing w:val="-2"/>
            <w:w w:val="105"/>
            <w:sz w:val="21"/>
          </w:rPr>
          <w:t>Forsikringer</w:t>
        </w:r>
      </w:hyperlink>
    </w:p>
    <w:p>
      <w:pPr>
        <w:pStyle w:val="ListParagraph"/>
        <w:numPr>
          <w:ilvl w:val="1"/>
          <w:numId w:val="1"/>
        </w:numPr>
        <w:tabs>
          <w:tab w:pos="750" w:val="left" w:leader="none"/>
        </w:tabs>
        <w:spacing w:line="240" w:lineRule="auto" w:before="56" w:after="0"/>
        <w:ind w:left="750" w:right="0" w:hanging="512"/>
        <w:jc w:val="left"/>
        <w:rPr>
          <w:sz w:val="21"/>
        </w:rPr>
      </w:pPr>
      <w:hyperlink w:history="true" w:anchor="_bookmark34">
        <w:r>
          <w:rPr>
            <w:spacing w:val="-2"/>
            <w:w w:val="115"/>
            <w:sz w:val="21"/>
          </w:rPr>
          <w:t>Varslingsplikt</w:t>
        </w:r>
      </w:hyperlink>
    </w:p>
    <w:p>
      <w:pPr>
        <w:pStyle w:val="ListParagraph"/>
        <w:numPr>
          <w:ilvl w:val="1"/>
          <w:numId w:val="1"/>
        </w:numPr>
        <w:tabs>
          <w:tab w:pos="750" w:val="left" w:leader="none"/>
        </w:tabs>
        <w:spacing w:line="240" w:lineRule="auto" w:before="56" w:after="0"/>
        <w:ind w:left="750" w:right="0" w:hanging="512"/>
        <w:jc w:val="left"/>
        <w:rPr>
          <w:sz w:val="21"/>
        </w:rPr>
      </w:pPr>
      <w:hyperlink w:history="true" w:anchor="_bookmark35">
        <w:r>
          <w:rPr>
            <w:spacing w:val="-2"/>
            <w:w w:val="110"/>
            <w:sz w:val="21"/>
          </w:rPr>
          <w:t>Taushetsplikt</w:t>
        </w:r>
      </w:hyperlink>
    </w:p>
    <w:p>
      <w:pPr>
        <w:pStyle w:val="ListParagraph"/>
        <w:numPr>
          <w:ilvl w:val="1"/>
          <w:numId w:val="1"/>
        </w:numPr>
        <w:tabs>
          <w:tab w:pos="750" w:val="left" w:leader="none"/>
        </w:tabs>
        <w:spacing w:line="240" w:lineRule="auto" w:before="57" w:after="0"/>
        <w:ind w:left="750" w:right="0" w:hanging="512"/>
        <w:jc w:val="left"/>
        <w:rPr>
          <w:sz w:val="21"/>
        </w:rPr>
      </w:pPr>
      <w:hyperlink w:history="true" w:anchor="_bookmark36">
        <w:r>
          <w:rPr>
            <w:spacing w:val="4"/>
            <w:sz w:val="21"/>
          </w:rPr>
          <w:t>Reklame,</w:t>
        </w:r>
        <w:r>
          <w:rPr>
            <w:spacing w:val="37"/>
            <w:sz w:val="21"/>
          </w:rPr>
          <w:t> </w:t>
        </w:r>
        <w:r>
          <w:rPr>
            <w:spacing w:val="4"/>
            <w:sz w:val="21"/>
          </w:rPr>
          <w:t>kundepleie</w:t>
        </w:r>
        <w:r>
          <w:rPr>
            <w:spacing w:val="38"/>
            <w:sz w:val="21"/>
          </w:rPr>
          <w:t> </w:t>
        </w:r>
        <w:r>
          <w:rPr>
            <w:spacing w:val="-4"/>
            <w:sz w:val="21"/>
          </w:rPr>
          <w:t>m.v.</w:t>
        </w:r>
      </w:hyperlink>
    </w:p>
    <w:p>
      <w:pPr>
        <w:pStyle w:val="ListParagraph"/>
        <w:numPr>
          <w:ilvl w:val="1"/>
          <w:numId w:val="1"/>
        </w:numPr>
        <w:tabs>
          <w:tab w:pos="750" w:val="left" w:leader="none"/>
        </w:tabs>
        <w:spacing w:line="240" w:lineRule="auto" w:before="56" w:after="0"/>
        <w:ind w:left="750" w:right="0" w:hanging="512"/>
        <w:jc w:val="left"/>
        <w:rPr>
          <w:sz w:val="21"/>
        </w:rPr>
      </w:pPr>
      <w:hyperlink w:history="true" w:anchor="_bookmark37">
        <w:r>
          <w:rPr>
            <w:w w:val="110"/>
            <w:sz w:val="21"/>
          </w:rPr>
          <w:t>Lønns-</w:t>
        </w:r>
        <w:r>
          <w:rPr>
            <w:spacing w:val="-11"/>
            <w:w w:val="110"/>
            <w:sz w:val="21"/>
          </w:rPr>
          <w:t> </w:t>
        </w:r>
        <w:r>
          <w:rPr>
            <w:w w:val="110"/>
            <w:sz w:val="21"/>
          </w:rPr>
          <w:t>og</w:t>
        </w:r>
        <w:r>
          <w:rPr>
            <w:spacing w:val="-11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arbeidsvilkår</w:t>
        </w:r>
      </w:hyperlink>
    </w:p>
    <w:p>
      <w:pPr>
        <w:pStyle w:val="ListParagraph"/>
        <w:numPr>
          <w:ilvl w:val="0"/>
          <w:numId w:val="1"/>
        </w:numPr>
        <w:tabs>
          <w:tab w:pos="355" w:val="left" w:leader="none"/>
        </w:tabs>
        <w:spacing w:line="240" w:lineRule="auto" w:before="57" w:after="0"/>
        <w:ind w:left="355" w:right="0" w:hanging="221"/>
        <w:jc w:val="left"/>
        <w:rPr>
          <w:sz w:val="21"/>
        </w:rPr>
      </w:pPr>
      <w:hyperlink w:history="true" w:anchor="_bookmark38">
        <w:r>
          <w:rPr>
            <w:spacing w:val="2"/>
            <w:sz w:val="21"/>
          </w:rPr>
          <w:t>OPPDRAGSGIVERS</w:t>
        </w:r>
        <w:r>
          <w:rPr>
            <w:spacing w:val="17"/>
            <w:sz w:val="21"/>
          </w:rPr>
          <w:t> </w:t>
        </w:r>
        <w:r>
          <w:rPr>
            <w:spacing w:val="-2"/>
            <w:sz w:val="21"/>
          </w:rPr>
          <w:t>MISLIGHOLDSBEFØYELSER</w:t>
        </w:r>
      </w:hyperlink>
    </w:p>
    <w:p>
      <w:pPr>
        <w:pStyle w:val="ListParagraph"/>
        <w:numPr>
          <w:ilvl w:val="1"/>
          <w:numId w:val="1"/>
        </w:numPr>
        <w:tabs>
          <w:tab w:pos="632" w:val="left" w:leader="none"/>
        </w:tabs>
        <w:spacing w:line="240" w:lineRule="auto" w:before="56" w:after="0"/>
        <w:ind w:left="632" w:right="0" w:hanging="394"/>
        <w:jc w:val="left"/>
        <w:rPr>
          <w:sz w:val="21"/>
        </w:rPr>
      </w:pPr>
      <w:hyperlink w:history="true" w:anchor="_bookmark39">
        <w:r>
          <w:rPr>
            <w:spacing w:val="-2"/>
            <w:w w:val="110"/>
            <w:sz w:val="21"/>
          </w:rPr>
          <w:t>Reklamasjonsperiode</w:t>
        </w:r>
      </w:hyperlink>
    </w:p>
    <w:p>
      <w:pPr>
        <w:pStyle w:val="ListParagraph"/>
        <w:numPr>
          <w:ilvl w:val="1"/>
          <w:numId w:val="1"/>
        </w:numPr>
        <w:tabs>
          <w:tab w:pos="632" w:val="left" w:leader="none"/>
        </w:tabs>
        <w:spacing w:line="240" w:lineRule="auto" w:before="57" w:after="0"/>
        <w:ind w:left="632" w:right="0" w:hanging="394"/>
        <w:jc w:val="left"/>
        <w:rPr>
          <w:sz w:val="21"/>
        </w:rPr>
      </w:pPr>
      <w:hyperlink w:history="true" w:anchor="_bookmark40">
        <w:r>
          <w:rPr>
            <w:w w:val="110"/>
            <w:sz w:val="21"/>
          </w:rPr>
          <w:t>Brudd</w:t>
        </w:r>
        <w:r>
          <w:rPr>
            <w:spacing w:val="-15"/>
            <w:w w:val="110"/>
            <w:sz w:val="21"/>
          </w:rPr>
          <w:t> </w:t>
        </w:r>
        <w:r>
          <w:rPr>
            <w:w w:val="110"/>
            <w:sz w:val="21"/>
          </w:rPr>
          <w:t>på</w:t>
        </w:r>
        <w:r>
          <w:rPr>
            <w:spacing w:val="-14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varslingsplikt</w:t>
        </w:r>
      </w:hyperlink>
    </w:p>
    <w:p>
      <w:pPr>
        <w:pStyle w:val="ListParagraph"/>
        <w:numPr>
          <w:ilvl w:val="1"/>
          <w:numId w:val="1"/>
        </w:numPr>
        <w:tabs>
          <w:tab w:pos="632" w:val="left" w:leader="none"/>
        </w:tabs>
        <w:spacing w:line="240" w:lineRule="auto" w:before="56" w:after="0"/>
        <w:ind w:left="632" w:right="0" w:hanging="394"/>
        <w:jc w:val="left"/>
        <w:rPr>
          <w:sz w:val="21"/>
        </w:rPr>
      </w:pPr>
      <w:hyperlink w:history="true" w:anchor="_bookmark41">
        <w:r>
          <w:rPr>
            <w:spacing w:val="-2"/>
            <w:w w:val="115"/>
            <w:sz w:val="21"/>
          </w:rPr>
          <w:t>Tilleggsfrist</w:t>
        </w:r>
      </w:hyperlink>
    </w:p>
    <w:p>
      <w:pPr>
        <w:pStyle w:val="ListParagraph"/>
        <w:numPr>
          <w:ilvl w:val="1"/>
          <w:numId w:val="1"/>
        </w:numPr>
        <w:tabs>
          <w:tab w:pos="632" w:val="left" w:leader="none"/>
        </w:tabs>
        <w:spacing w:line="240" w:lineRule="auto" w:before="57" w:after="0"/>
        <w:ind w:left="632" w:right="0" w:hanging="394"/>
        <w:jc w:val="left"/>
        <w:rPr>
          <w:sz w:val="21"/>
        </w:rPr>
      </w:pPr>
      <w:hyperlink w:history="true" w:anchor="_bookmark42">
        <w:r>
          <w:rPr>
            <w:w w:val="110"/>
            <w:sz w:val="21"/>
          </w:rPr>
          <w:t>Utskiftning</w:t>
        </w:r>
        <w:r>
          <w:rPr>
            <w:spacing w:val="-7"/>
            <w:w w:val="110"/>
            <w:sz w:val="21"/>
          </w:rPr>
          <w:t> </w:t>
        </w:r>
        <w:r>
          <w:rPr>
            <w:w w:val="110"/>
            <w:sz w:val="21"/>
          </w:rPr>
          <w:t>av</w:t>
        </w:r>
        <w:r>
          <w:rPr>
            <w:spacing w:val="-6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personell</w:t>
        </w:r>
      </w:hyperlink>
    </w:p>
    <w:p>
      <w:pPr>
        <w:spacing w:after="0" w:line="240" w:lineRule="auto"/>
        <w:jc w:val="left"/>
        <w:rPr>
          <w:sz w:val="21"/>
        </w:rPr>
        <w:sectPr>
          <w:headerReference w:type="default" r:id="rId9"/>
          <w:footerReference w:type="default" r:id="rId10"/>
          <w:pgSz w:w="11900" w:h="16840"/>
          <w:pgMar w:header="612" w:footer="1319" w:top="1500" w:bottom="1500" w:left="660" w:right="680"/>
        </w:sectPr>
      </w:pPr>
    </w:p>
    <w:p>
      <w:pPr>
        <w:pStyle w:val="ListParagraph"/>
        <w:numPr>
          <w:ilvl w:val="1"/>
          <w:numId w:val="1"/>
        </w:numPr>
        <w:tabs>
          <w:tab w:pos="632" w:val="left" w:leader="none"/>
        </w:tabs>
        <w:spacing w:line="240" w:lineRule="auto" w:before="176" w:after="0"/>
        <w:ind w:left="632" w:right="0" w:hanging="394"/>
        <w:jc w:val="left"/>
        <w:rPr>
          <w:sz w:val="21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29664">
                <wp:simplePos x="0" y="0"/>
                <wp:positionH relativeFrom="page">
                  <wp:posOffset>380999</wp:posOffset>
                </wp:positionH>
                <wp:positionV relativeFrom="paragraph">
                  <wp:posOffset>100547</wp:posOffset>
                </wp:positionV>
                <wp:extent cx="6800850" cy="9525"/>
                <wp:effectExtent l="0" t="0" r="0" b="0"/>
                <wp:wrapNone/>
                <wp:docPr id="17" name="Graphic 1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7" name="Graphic 17"/>
                      <wps:cNvSpPr/>
                      <wps:spPr>
                        <a:xfrm>
                          <a:off x="0" y="0"/>
                          <a:ext cx="680085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00850" h="9525">
                              <a:moveTo>
                                <a:pt x="6800849" y="9524"/>
                              </a:moveTo>
                              <a:lnTo>
                                <a:pt x="0" y="9524"/>
                              </a:lnTo>
                              <a:lnTo>
                                <a:pt x="0" y="0"/>
                              </a:lnTo>
                              <a:lnTo>
                                <a:pt x="6800849" y="0"/>
                              </a:lnTo>
                              <a:lnTo>
                                <a:pt x="6800849" y="95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E9DB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29.999996pt;margin-top:7.917105pt;width:535.499957pt;height:.75pt;mso-position-horizontal-relative:page;mso-position-vertical-relative:paragraph;z-index:15729664" id="docshape15" filled="true" fillcolor="#7e9db9" stroked="false">
                <v:fill type="solid"/>
                <w10:wrap type="none"/>
              </v:rect>
            </w:pict>
          </mc:Fallback>
        </mc:AlternateContent>
      </w:r>
      <w:hyperlink w:history="true" w:anchor="_bookmark43">
        <w:r>
          <w:rPr>
            <w:w w:val="110"/>
            <w:sz w:val="21"/>
          </w:rPr>
          <w:t>Oppdragsgiverens</w:t>
        </w:r>
        <w:r>
          <w:rPr>
            <w:spacing w:val="-13"/>
            <w:w w:val="110"/>
            <w:sz w:val="21"/>
          </w:rPr>
          <w:t> </w:t>
        </w:r>
        <w:r>
          <w:rPr>
            <w:w w:val="110"/>
            <w:sz w:val="21"/>
          </w:rPr>
          <w:t>krav</w:t>
        </w:r>
        <w:r>
          <w:rPr>
            <w:spacing w:val="-13"/>
            <w:w w:val="110"/>
            <w:sz w:val="21"/>
          </w:rPr>
          <w:t> </w:t>
        </w:r>
        <w:r>
          <w:rPr>
            <w:w w:val="110"/>
            <w:sz w:val="21"/>
          </w:rPr>
          <w:t>på</w:t>
        </w:r>
        <w:r>
          <w:rPr>
            <w:spacing w:val="-12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avhjelp</w:t>
        </w:r>
      </w:hyperlink>
    </w:p>
    <w:p>
      <w:pPr>
        <w:pStyle w:val="ListParagraph"/>
        <w:numPr>
          <w:ilvl w:val="1"/>
          <w:numId w:val="1"/>
        </w:numPr>
        <w:tabs>
          <w:tab w:pos="632" w:val="left" w:leader="none"/>
        </w:tabs>
        <w:spacing w:line="240" w:lineRule="auto" w:before="56" w:after="0"/>
        <w:ind w:left="632" w:right="0" w:hanging="394"/>
        <w:jc w:val="left"/>
        <w:rPr>
          <w:sz w:val="21"/>
        </w:rPr>
      </w:pPr>
      <w:hyperlink w:history="true" w:anchor="_bookmark44">
        <w:r>
          <w:rPr>
            <w:w w:val="105"/>
            <w:sz w:val="21"/>
          </w:rPr>
          <w:t>Leverandørens rett</w:t>
        </w:r>
        <w:r>
          <w:rPr>
            <w:spacing w:val="1"/>
            <w:w w:val="105"/>
            <w:sz w:val="21"/>
          </w:rPr>
          <w:t> </w:t>
        </w:r>
        <w:r>
          <w:rPr>
            <w:w w:val="105"/>
            <w:sz w:val="21"/>
          </w:rPr>
          <w:t>til omlevering</w:t>
        </w:r>
        <w:r>
          <w:rPr>
            <w:spacing w:val="1"/>
            <w:w w:val="105"/>
            <w:sz w:val="21"/>
          </w:rPr>
          <w:t> </w:t>
        </w:r>
        <w:r>
          <w:rPr>
            <w:w w:val="105"/>
            <w:sz w:val="21"/>
          </w:rPr>
          <w:t>eller </w:t>
        </w:r>
        <w:r>
          <w:rPr>
            <w:spacing w:val="-2"/>
            <w:w w:val="105"/>
            <w:sz w:val="21"/>
          </w:rPr>
          <w:t>retting</w:t>
        </w:r>
      </w:hyperlink>
    </w:p>
    <w:p>
      <w:pPr>
        <w:pStyle w:val="ListParagraph"/>
        <w:numPr>
          <w:ilvl w:val="1"/>
          <w:numId w:val="1"/>
        </w:numPr>
        <w:tabs>
          <w:tab w:pos="632" w:val="left" w:leader="none"/>
        </w:tabs>
        <w:spacing w:line="240" w:lineRule="auto" w:before="57" w:after="0"/>
        <w:ind w:left="632" w:right="0" w:hanging="394"/>
        <w:jc w:val="left"/>
        <w:rPr>
          <w:sz w:val="21"/>
        </w:rPr>
      </w:pPr>
      <w:hyperlink w:history="true" w:anchor="_bookmark45">
        <w:r>
          <w:rPr>
            <w:sz w:val="21"/>
          </w:rPr>
          <w:t>Utbedring</w:t>
        </w:r>
        <w:r>
          <w:rPr>
            <w:spacing w:val="30"/>
            <w:sz w:val="21"/>
          </w:rPr>
          <w:t> </w:t>
        </w:r>
        <w:r>
          <w:rPr>
            <w:sz w:val="21"/>
          </w:rPr>
          <w:t>mot</w:t>
        </w:r>
        <w:r>
          <w:rPr>
            <w:spacing w:val="31"/>
            <w:sz w:val="21"/>
          </w:rPr>
          <w:t> </w:t>
        </w:r>
        <w:r>
          <w:rPr>
            <w:spacing w:val="-2"/>
            <w:sz w:val="21"/>
          </w:rPr>
          <w:t>vederlag</w:t>
        </w:r>
      </w:hyperlink>
    </w:p>
    <w:p>
      <w:pPr>
        <w:pStyle w:val="ListParagraph"/>
        <w:numPr>
          <w:ilvl w:val="1"/>
          <w:numId w:val="1"/>
        </w:numPr>
        <w:tabs>
          <w:tab w:pos="632" w:val="left" w:leader="none"/>
        </w:tabs>
        <w:spacing w:line="240" w:lineRule="auto" w:before="56" w:after="0"/>
        <w:ind w:left="632" w:right="0" w:hanging="394"/>
        <w:jc w:val="left"/>
        <w:rPr>
          <w:sz w:val="21"/>
        </w:rPr>
      </w:pPr>
      <w:hyperlink w:history="true" w:anchor="_bookmark46">
        <w:r>
          <w:rPr>
            <w:w w:val="110"/>
            <w:sz w:val="21"/>
          </w:rPr>
          <w:t>Tilbakehold</w:t>
        </w:r>
        <w:r>
          <w:rPr>
            <w:spacing w:val="-13"/>
            <w:w w:val="110"/>
            <w:sz w:val="21"/>
          </w:rPr>
          <w:t> </w:t>
        </w:r>
        <w:r>
          <w:rPr>
            <w:w w:val="110"/>
            <w:sz w:val="21"/>
          </w:rPr>
          <w:t>av</w:t>
        </w:r>
        <w:r>
          <w:rPr>
            <w:spacing w:val="-12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betaling</w:t>
        </w:r>
      </w:hyperlink>
    </w:p>
    <w:p>
      <w:pPr>
        <w:pStyle w:val="ListParagraph"/>
        <w:numPr>
          <w:ilvl w:val="1"/>
          <w:numId w:val="1"/>
        </w:numPr>
        <w:tabs>
          <w:tab w:pos="632" w:val="left" w:leader="none"/>
        </w:tabs>
        <w:spacing w:line="240" w:lineRule="auto" w:before="57" w:after="0"/>
        <w:ind w:left="632" w:right="0" w:hanging="394"/>
        <w:jc w:val="left"/>
        <w:rPr>
          <w:sz w:val="21"/>
        </w:rPr>
      </w:pPr>
      <w:hyperlink w:history="true" w:anchor="_bookmark47">
        <w:r>
          <w:rPr>
            <w:spacing w:val="-2"/>
            <w:w w:val="105"/>
            <w:sz w:val="21"/>
          </w:rPr>
          <w:t>Dagbot</w:t>
        </w:r>
      </w:hyperlink>
    </w:p>
    <w:p>
      <w:pPr>
        <w:pStyle w:val="ListParagraph"/>
        <w:numPr>
          <w:ilvl w:val="2"/>
          <w:numId w:val="1"/>
        </w:numPr>
        <w:tabs>
          <w:tab w:pos="909" w:val="left" w:leader="none"/>
        </w:tabs>
        <w:spacing w:line="240" w:lineRule="auto" w:before="56" w:after="0"/>
        <w:ind w:left="909" w:right="0" w:hanging="567"/>
        <w:jc w:val="left"/>
        <w:rPr>
          <w:sz w:val="21"/>
        </w:rPr>
      </w:pPr>
      <w:hyperlink w:history="true" w:anchor="_bookmark48">
        <w:r>
          <w:rPr>
            <w:sz w:val="21"/>
          </w:rPr>
          <w:t>Dagbot</w:t>
        </w:r>
        <w:r>
          <w:rPr>
            <w:spacing w:val="28"/>
            <w:sz w:val="21"/>
          </w:rPr>
          <w:t> </w:t>
        </w:r>
        <w:r>
          <w:rPr>
            <w:sz w:val="21"/>
          </w:rPr>
          <w:t>ved</w:t>
        </w:r>
        <w:r>
          <w:rPr>
            <w:spacing w:val="29"/>
            <w:sz w:val="21"/>
          </w:rPr>
          <w:t> </w:t>
        </w:r>
        <w:r>
          <w:rPr>
            <w:spacing w:val="-2"/>
            <w:sz w:val="21"/>
          </w:rPr>
          <w:t>forsinkelse</w:t>
        </w:r>
      </w:hyperlink>
    </w:p>
    <w:p>
      <w:pPr>
        <w:pStyle w:val="ListParagraph"/>
        <w:numPr>
          <w:ilvl w:val="2"/>
          <w:numId w:val="1"/>
        </w:numPr>
        <w:tabs>
          <w:tab w:pos="909" w:val="left" w:leader="none"/>
        </w:tabs>
        <w:spacing w:line="240" w:lineRule="auto" w:before="57" w:after="0"/>
        <w:ind w:left="909" w:right="0" w:hanging="567"/>
        <w:jc w:val="left"/>
        <w:rPr>
          <w:sz w:val="21"/>
        </w:rPr>
      </w:pPr>
      <w:hyperlink w:history="true" w:anchor="_bookmark49">
        <w:r>
          <w:rPr>
            <w:w w:val="110"/>
            <w:sz w:val="21"/>
          </w:rPr>
          <w:t>Dagbot</w:t>
        </w:r>
        <w:r>
          <w:rPr>
            <w:spacing w:val="-11"/>
            <w:w w:val="110"/>
            <w:sz w:val="21"/>
          </w:rPr>
          <w:t> </w:t>
        </w:r>
        <w:r>
          <w:rPr>
            <w:w w:val="110"/>
            <w:sz w:val="21"/>
          </w:rPr>
          <w:t>ved</w:t>
        </w:r>
        <w:r>
          <w:rPr>
            <w:spacing w:val="-10"/>
            <w:w w:val="110"/>
            <w:sz w:val="21"/>
          </w:rPr>
          <w:t> </w:t>
        </w:r>
        <w:r>
          <w:rPr>
            <w:w w:val="110"/>
            <w:sz w:val="21"/>
          </w:rPr>
          <w:t>brudd</w:t>
        </w:r>
        <w:r>
          <w:rPr>
            <w:spacing w:val="-11"/>
            <w:w w:val="110"/>
            <w:sz w:val="21"/>
          </w:rPr>
          <w:t> </w:t>
        </w:r>
        <w:r>
          <w:rPr>
            <w:w w:val="110"/>
            <w:sz w:val="21"/>
          </w:rPr>
          <w:t>på</w:t>
        </w:r>
        <w:r>
          <w:rPr>
            <w:spacing w:val="-10"/>
            <w:w w:val="110"/>
            <w:sz w:val="21"/>
          </w:rPr>
          <w:t> </w:t>
        </w:r>
        <w:r>
          <w:rPr>
            <w:w w:val="110"/>
            <w:sz w:val="21"/>
          </w:rPr>
          <w:t>administrative</w:t>
        </w:r>
        <w:r>
          <w:rPr>
            <w:spacing w:val="-10"/>
            <w:w w:val="110"/>
            <w:sz w:val="21"/>
          </w:rPr>
          <w:t> </w:t>
        </w:r>
        <w:r>
          <w:rPr>
            <w:w w:val="110"/>
            <w:sz w:val="21"/>
          </w:rPr>
          <w:t>bestemmelser</w:t>
        </w:r>
        <w:r>
          <w:rPr>
            <w:spacing w:val="-11"/>
            <w:w w:val="110"/>
            <w:sz w:val="21"/>
          </w:rPr>
          <w:t> </w:t>
        </w:r>
        <w:r>
          <w:rPr>
            <w:w w:val="110"/>
            <w:sz w:val="21"/>
          </w:rPr>
          <w:t>og</w:t>
        </w:r>
        <w:r>
          <w:rPr>
            <w:spacing w:val="-10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faktureringsrutiner</w:t>
        </w:r>
      </w:hyperlink>
    </w:p>
    <w:p>
      <w:pPr>
        <w:pStyle w:val="ListParagraph"/>
        <w:numPr>
          <w:ilvl w:val="2"/>
          <w:numId w:val="1"/>
        </w:numPr>
        <w:tabs>
          <w:tab w:pos="909" w:val="left" w:leader="none"/>
        </w:tabs>
        <w:spacing w:line="240" w:lineRule="auto" w:before="56" w:after="0"/>
        <w:ind w:left="909" w:right="0" w:hanging="567"/>
        <w:jc w:val="left"/>
        <w:rPr>
          <w:sz w:val="21"/>
        </w:rPr>
      </w:pPr>
      <w:hyperlink w:history="true" w:anchor="_bookmark50">
        <w:r>
          <w:rPr>
            <w:w w:val="110"/>
            <w:sz w:val="21"/>
          </w:rPr>
          <w:t>Dagbot</w:t>
        </w:r>
        <w:r>
          <w:rPr>
            <w:spacing w:val="-12"/>
            <w:w w:val="110"/>
            <w:sz w:val="21"/>
          </w:rPr>
          <w:t> </w:t>
        </w:r>
        <w:r>
          <w:rPr>
            <w:w w:val="110"/>
            <w:sz w:val="21"/>
          </w:rPr>
          <w:t>ved</w:t>
        </w:r>
        <w:r>
          <w:rPr>
            <w:spacing w:val="-11"/>
            <w:w w:val="110"/>
            <w:sz w:val="21"/>
          </w:rPr>
          <w:t> </w:t>
        </w:r>
        <w:r>
          <w:rPr>
            <w:w w:val="110"/>
            <w:sz w:val="21"/>
          </w:rPr>
          <w:t>brudd</w:t>
        </w:r>
        <w:r>
          <w:rPr>
            <w:spacing w:val="-11"/>
            <w:w w:val="110"/>
            <w:sz w:val="21"/>
          </w:rPr>
          <w:t> </w:t>
        </w:r>
        <w:r>
          <w:rPr>
            <w:w w:val="110"/>
            <w:sz w:val="21"/>
          </w:rPr>
          <w:t>på</w:t>
        </w:r>
        <w:r>
          <w:rPr>
            <w:spacing w:val="-12"/>
            <w:w w:val="110"/>
            <w:sz w:val="21"/>
          </w:rPr>
          <w:t> </w:t>
        </w:r>
        <w:r>
          <w:rPr>
            <w:w w:val="110"/>
            <w:sz w:val="21"/>
          </w:rPr>
          <w:t>administrative</w:t>
        </w:r>
        <w:r>
          <w:rPr>
            <w:spacing w:val="-11"/>
            <w:w w:val="110"/>
            <w:sz w:val="21"/>
          </w:rPr>
          <w:t> </w:t>
        </w:r>
        <w:r>
          <w:rPr>
            <w:w w:val="110"/>
            <w:sz w:val="21"/>
          </w:rPr>
          <w:t>bestemmelser/kontraktsbestemmelser</w:t>
        </w:r>
        <w:r>
          <w:rPr>
            <w:spacing w:val="-11"/>
            <w:w w:val="110"/>
            <w:sz w:val="21"/>
          </w:rPr>
          <w:t> </w:t>
        </w:r>
        <w:r>
          <w:rPr>
            <w:w w:val="110"/>
            <w:sz w:val="21"/>
          </w:rPr>
          <w:t>for</w:t>
        </w:r>
        <w:r>
          <w:rPr>
            <w:spacing w:val="-11"/>
            <w:w w:val="110"/>
            <w:sz w:val="21"/>
          </w:rPr>
          <w:t> </w:t>
        </w:r>
        <w:r>
          <w:rPr>
            <w:w w:val="110"/>
            <w:sz w:val="21"/>
          </w:rPr>
          <w:t>lønns-</w:t>
        </w:r>
        <w:r>
          <w:rPr>
            <w:spacing w:val="-12"/>
            <w:w w:val="110"/>
            <w:sz w:val="21"/>
          </w:rPr>
          <w:t> </w:t>
        </w:r>
        <w:r>
          <w:rPr>
            <w:w w:val="110"/>
            <w:sz w:val="21"/>
          </w:rPr>
          <w:t>og</w:t>
        </w:r>
        <w:r>
          <w:rPr>
            <w:spacing w:val="-11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arbeidsvilkår</w:t>
        </w:r>
      </w:hyperlink>
    </w:p>
    <w:p>
      <w:pPr>
        <w:pStyle w:val="ListParagraph"/>
        <w:numPr>
          <w:ilvl w:val="1"/>
          <w:numId w:val="1"/>
        </w:numPr>
        <w:tabs>
          <w:tab w:pos="750" w:val="left" w:leader="none"/>
        </w:tabs>
        <w:spacing w:line="240" w:lineRule="auto" w:before="57" w:after="0"/>
        <w:ind w:left="750" w:right="0" w:hanging="512"/>
        <w:jc w:val="left"/>
        <w:rPr>
          <w:sz w:val="21"/>
        </w:rPr>
      </w:pPr>
      <w:hyperlink w:history="true" w:anchor="_bookmark51">
        <w:r>
          <w:rPr>
            <w:spacing w:val="-2"/>
            <w:w w:val="120"/>
            <w:sz w:val="21"/>
          </w:rPr>
          <w:t>Prisavslag</w:t>
        </w:r>
      </w:hyperlink>
    </w:p>
    <w:p>
      <w:pPr>
        <w:pStyle w:val="ListParagraph"/>
        <w:numPr>
          <w:ilvl w:val="1"/>
          <w:numId w:val="1"/>
        </w:numPr>
        <w:tabs>
          <w:tab w:pos="750" w:val="left" w:leader="none"/>
        </w:tabs>
        <w:spacing w:line="240" w:lineRule="auto" w:before="56" w:after="0"/>
        <w:ind w:left="750" w:right="0" w:hanging="512"/>
        <w:jc w:val="left"/>
        <w:rPr>
          <w:sz w:val="21"/>
        </w:rPr>
      </w:pPr>
      <w:hyperlink w:history="true" w:anchor="_bookmark52">
        <w:r>
          <w:rPr>
            <w:spacing w:val="-2"/>
            <w:w w:val="110"/>
            <w:sz w:val="21"/>
          </w:rPr>
          <w:t>Heving</w:t>
        </w:r>
      </w:hyperlink>
    </w:p>
    <w:p>
      <w:pPr>
        <w:pStyle w:val="ListParagraph"/>
        <w:numPr>
          <w:ilvl w:val="2"/>
          <w:numId w:val="1"/>
        </w:numPr>
        <w:tabs>
          <w:tab w:pos="1027" w:val="left" w:leader="none"/>
        </w:tabs>
        <w:spacing w:line="240" w:lineRule="auto" w:before="57" w:after="0"/>
        <w:ind w:left="1027" w:right="0" w:hanging="685"/>
        <w:jc w:val="left"/>
        <w:rPr>
          <w:sz w:val="21"/>
        </w:rPr>
      </w:pPr>
      <w:hyperlink w:history="true" w:anchor="_bookmark53">
        <w:r>
          <w:rPr>
            <w:w w:val="110"/>
            <w:sz w:val="21"/>
          </w:rPr>
          <w:t>Heving</w:t>
        </w:r>
        <w:r>
          <w:rPr>
            <w:spacing w:val="-17"/>
            <w:w w:val="110"/>
            <w:sz w:val="21"/>
          </w:rPr>
          <w:t> </w:t>
        </w:r>
        <w:r>
          <w:rPr>
            <w:w w:val="110"/>
            <w:sz w:val="21"/>
          </w:rPr>
          <w:t>ved</w:t>
        </w:r>
        <w:r>
          <w:rPr>
            <w:spacing w:val="-15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forsinkelse</w:t>
        </w:r>
      </w:hyperlink>
    </w:p>
    <w:p>
      <w:pPr>
        <w:pStyle w:val="ListParagraph"/>
        <w:numPr>
          <w:ilvl w:val="2"/>
          <w:numId w:val="1"/>
        </w:numPr>
        <w:tabs>
          <w:tab w:pos="1027" w:val="left" w:leader="none"/>
        </w:tabs>
        <w:spacing w:line="240" w:lineRule="auto" w:before="56" w:after="0"/>
        <w:ind w:left="1027" w:right="0" w:hanging="685"/>
        <w:jc w:val="left"/>
        <w:rPr>
          <w:sz w:val="21"/>
        </w:rPr>
      </w:pPr>
      <w:hyperlink w:history="true" w:anchor="_bookmark54">
        <w:r>
          <w:rPr>
            <w:w w:val="110"/>
            <w:sz w:val="21"/>
          </w:rPr>
          <w:t>Heving</w:t>
        </w:r>
        <w:r>
          <w:rPr>
            <w:spacing w:val="-17"/>
            <w:w w:val="110"/>
            <w:sz w:val="21"/>
          </w:rPr>
          <w:t> </w:t>
        </w:r>
        <w:r>
          <w:rPr>
            <w:w w:val="110"/>
            <w:sz w:val="21"/>
          </w:rPr>
          <w:t>ved</w:t>
        </w:r>
        <w:r>
          <w:rPr>
            <w:spacing w:val="-15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funksjonsmangler</w:t>
        </w:r>
      </w:hyperlink>
    </w:p>
    <w:p>
      <w:pPr>
        <w:pStyle w:val="ListParagraph"/>
        <w:numPr>
          <w:ilvl w:val="2"/>
          <w:numId w:val="1"/>
        </w:numPr>
        <w:tabs>
          <w:tab w:pos="1027" w:val="left" w:leader="none"/>
        </w:tabs>
        <w:spacing w:line="240" w:lineRule="auto" w:before="57" w:after="0"/>
        <w:ind w:left="1027" w:right="0" w:hanging="685"/>
        <w:jc w:val="left"/>
        <w:rPr>
          <w:sz w:val="21"/>
        </w:rPr>
      </w:pPr>
      <w:hyperlink w:history="true" w:anchor="_bookmark55">
        <w:r>
          <w:rPr>
            <w:w w:val="110"/>
            <w:sz w:val="21"/>
          </w:rPr>
          <w:t>Heving</w:t>
        </w:r>
        <w:r>
          <w:rPr>
            <w:spacing w:val="-17"/>
            <w:w w:val="110"/>
            <w:sz w:val="21"/>
          </w:rPr>
          <w:t> </w:t>
        </w:r>
        <w:r>
          <w:rPr>
            <w:w w:val="110"/>
            <w:sz w:val="21"/>
          </w:rPr>
          <w:t>ved</w:t>
        </w:r>
        <w:r>
          <w:rPr>
            <w:spacing w:val="-15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rettsmangler</w:t>
        </w:r>
      </w:hyperlink>
    </w:p>
    <w:p>
      <w:pPr>
        <w:pStyle w:val="ListParagraph"/>
        <w:numPr>
          <w:ilvl w:val="2"/>
          <w:numId w:val="1"/>
        </w:numPr>
        <w:tabs>
          <w:tab w:pos="1027" w:val="left" w:leader="none"/>
        </w:tabs>
        <w:spacing w:line="240" w:lineRule="auto" w:before="56" w:after="0"/>
        <w:ind w:left="1027" w:right="0" w:hanging="685"/>
        <w:jc w:val="left"/>
        <w:rPr>
          <w:sz w:val="21"/>
        </w:rPr>
      </w:pPr>
      <w:hyperlink w:history="true" w:anchor="_bookmark56">
        <w:r>
          <w:rPr>
            <w:w w:val="110"/>
            <w:sz w:val="21"/>
          </w:rPr>
          <w:t>Heving</w:t>
        </w:r>
        <w:r>
          <w:rPr>
            <w:spacing w:val="-11"/>
            <w:w w:val="110"/>
            <w:sz w:val="21"/>
          </w:rPr>
          <w:t> </w:t>
        </w:r>
        <w:r>
          <w:rPr>
            <w:w w:val="110"/>
            <w:sz w:val="21"/>
          </w:rPr>
          <w:t>ved</w:t>
        </w:r>
        <w:r>
          <w:rPr>
            <w:spacing w:val="-11"/>
            <w:w w:val="110"/>
            <w:sz w:val="21"/>
          </w:rPr>
          <w:t> </w:t>
        </w:r>
        <w:r>
          <w:rPr>
            <w:w w:val="110"/>
            <w:sz w:val="21"/>
          </w:rPr>
          <w:t>brudd</w:t>
        </w:r>
        <w:r>
          <w:rPr>
            <w:spacing w:val="-10"/>
            <w:w w:val="110"/>
            <w:sz w:val="21"/>
          </w:rPr>
          <w:t> </w:t>
        </w:r>
        <w:r>
          <w:rPr>
            <w:w w:val="110"/>
            <w:sz w:val="21"/>
          </w:rPr>
          <w:t>på</w:t>
        </w:r>
        <w:r>
          <w:rPr>
            <w:spacing w:val="-11"/>
            <w:w w:val="110"/>
            <w:sz w:val="21"/>
          </w:rPr>
          <w:t> </w:t>
        </w:r>
        <w:r>
          <w:rPr>
            <w:w w:val="110"/>
            <w:sz w:val="21"/>
          </w:rPr>
          <w:t>bestemmelser</w:t>
        </w:r>
        <w:r>
          <w:rPr>
            <w:spacing w:val="-10"/>
            <w:w w:val="110"/>
            <w:sz w:val="21"/>
          </w:rPr>
          <w:t> </w:t>
        </w:r>
        <w:r>
          <w:rPr>
            <w:w w:val="110"/>
            <w:sz w:val="21"/>
          </w:rPr>
          <w:t>om</w:t>
        </w:r>
        <w:r>
          <w:rPr>
            <w:spacing w:val="-11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samfunnsansvar</w:t>
        </w:r>
      </w:hyperlink>
    </w:p>
    <w:p>
      <w:pPr>
        <w:pStyle w:val="ListParagraph"/>
        <w:numPr>
          <w:ilvl w:val="2"/>
          <w:numId w:val="1"/>
        </w:numPr>
        <w:tabs>
          <w:tab w:pos="1027" w:val="left" w:leader="none"/>
        </w:tabs>
        <w:spacing w:line="240" w:lineRule="auto" w:before="57" w:after="0"/>
        <w:ind w:left="1027" w:right="0" w:hanging="685"/>
        <w:jc w:val="left"/>
        <w:rPr>
          <w:sz w:val="21"/>
        </w:rPr>
      </w:pPr>
      <w:hyperlink w:history="true" w:anchor="_bookmark57">
        <w:r>
          <w:rPr>
            <w:spacing w:val="-2"/>
            <w:w w:val="110"/>
            <w:sz w:val="21"/>
          </w:rPr>
          <w:t>Heving</w:t>
        </w:r>
        <w:r>
          <w:rPr>
            <w:spacing w:val="-5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ved</w:t>
        </w:r>
        <w:r>
          <w:rPr>
            <w:spacing w:val="-4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rettskraftig</w:t>
        </w:r>
        <w:r>
          <w:rPr>
            <w:spacing w:val="-4"/>
            <w:w w:val="110"/>
            <w:sz w:val="21"/>
          </w:rPr>
          <w:t> </w:t>
        </w:r>
        <w:r>
          <w:rPr>
            <w:spacing w:val="-5"/>
            <w:w w:val="110"/>
            <w:sz w:val="21"/>
          </w:rPr>
          <w:t>dom</w:t>
        </w:r>
      </w:hyperlink>
    </w:p>
    <w:p>
      <w:pPr>
        <w:pStyle w:val="ListParagraph"/>
        <w:numPr>
          <w:ilvl w:val="2"/>
          <w:numId w:val="1"/>
        </w:numPr>
        <w:tabs>
          <w:tab w:pos="1027" w:val="left" w:leader="none"/>
        </w:tabs>
        <w:spacing w:line="240" w:lineRule="auto" w:before="56" w:after="0"/>
        <w:ind w:left="1027" w:right="0" w:hanging="685"/>
        <w:jc w:val="left"/>
        <w:rPr>
          <w:sz w:val="21"/>
        </w:rPr>
      </w:pPr>
      <w:hyperlink w:history="true" w:anchor="_bookmark58">
        <w:r>
          <w:rPr>
            <w:sz w:val="21"/>
          </w:rPr>
          <w:t>Heving</w:t>
        </w:r>
        <w:r>
          <w:rPr>
            <w:spacing w:val="33"/>
            <w:sz w:val="21"/>
          </w:rPr>
          <w:t> </w:t>
        </w:r>
        <w:r>
          <w:rPr>
            <w:sz w:val="21"/>
          </w:rPr>
          <w:t>ved</w:t>
        </w:r>
        <w:r>
          <w:rPr>
            <w:spacing w:val="33"/>
            <w:sz w:val="21"/>
          </w:rPr>
          <w:t> </w:t>
        </w:r>
        <w:r>
          <w:rPr>
            <w:sz w:val="21"/>
          </w:rPr>
          <w:t>konkurs,</w:t>
        </w:r>
        <w:r>
          <w:rPr>
            <w:spacing w:val="34"/>
            <w:sz w:val="21"/>
          </w:rPr>
          <w:t> </w:t>
        </w:r>
        <w:r>
          <w:rPr>
            <w:sz w:val="21"/>
          </w:rPr>
          <w:t>akkord</w:t>
        </w:r>
        <w:r>
          <w:rPr>
            <w:spacing w:val="33"/>
            <w:sz w:val="21"/>
          </w:rPr>
          <w:t> </w:t>
        </w:r>
        <w:r>
          <w:rPr>
            <w:spacing w:val="-4"/>
            <w:sz w:val="21"/>
          </w:rPr>
          <w:t>e.l.</w:t>
        </w:r>
      </w:hyperlink>
    </w:p>
    <w:p>
      <w:pPr>
        <w:pStyle w:val="ListParagraph"/>
        <w:numPr>
          <w:ilvl w:val="2"/>
          <w:numId w:val="1"/>
        </w:numPr>
        <w:tabs>
          <w:tab w:pos="1027" w:val="left" w:leader="none"/>
        </w:tabs>
        <w:spacing w:line="240" w:lineRule="auto" w:before="56" w:after="0"/>
        <w:ind w:left="1027" w:right="0" w:hanging="685"/>
        <w:jc w:val="left"/>
        <w:rPr>
          <w:sz w:val="21"/>
        </w:rPr>
      </w:pPr>
      <w:hyperlink w:history="true" w:anchor="_bookmark59">
        <w:r>
          <w:rPr>
            <w:spacing w:val="-2"/>
            <w:w w:val="110"/>
            <w:sz w:val="21"/>
          </w:rPr>
          <w:t>Hevingsoppgjør</w:t>
        </w:r>
      </w:hyperlink>
    </w:p>
    <w:p>
      <w:pPr>
        <w:pStyle w:val="ListParagraph"/>
        <w:numPr>
          <w:ilvl w:val="1"/>
          <w:numId w:val="1"/>
        </w:numPr>
        <w:tabs>
          <w:tab w:pos="750" w:val="left" w:leader="none"/>
        </w:tabs>
        <w:spacing w:line="240" w:lineRule="auto" w:before="57" w:after="0"/>
        <w:ind w:left="750" w:right="0" w:hanging="512"/>
        <w:jc w:val="left"/>
        <w:rPr>
          <w:sz w:val="21"/>
        </w:rPr>
      </w:pPr>
      <w:hyperlink w:history="true" w:anchor="_bookmark60">
        <w:r>
          <w:rPr>
            <w:spacing w:val="2"/>
            <w:sz w:val="21"/>
          </w:rPr>
          <w:t>Dekningskjøp</w:t>
        </w:r>
        <w:r>
          <w:rPr>
            <w:spacing w:val="43"/>
            <w:sz w:val="21"/>
          </w:rPr>
          <w:t> </w:t>
        </w:r>
        <w:r>
          <w:rPr>
            <w:spacing w:val="2"/>
            <w:sz w:val="21"/>
          </w:rPr>
          <w:t>ved</w:t>
        </w:r>
        <w:r>
          <w:rPr>
            <w:spacing w:val="44"/>
            <w:sz w:val="21"/>
          </w:rPr>
          <w:t> </w:t>
        </w:r>
        <w:r>
          <w:rPr>
            <w:spacing w:val="-2"/>
            <w:sz w:val="21"/>
          </w:rPr>
          <w:t>heving</w:t>
        </w:r>
      </w:hyperlink>
    </w:p>
    <w:p>
      <w:pPr>
        <w:pStyle w:val="ListParagraph"/>
        <w:numPr>
          <w:ilvl w:val="1"/>
          <w:numId w:val="1"/>
        </w:numPr>
        <w:tabs>
          <w:tab w:pos="750" w:val="left" w:leader="none"/>
        </w:tabs>
        <w:spacing w:line="240" w:lineRule="auto" w:before="56" w:after="0"/>
        <w:ind w:left="750" w:right="0" w:hanging="512"/>
        <w:jc w:val="left"/>
        <w:rPr>
          <w:sz w:val="21"/>
        </w:rPr>
      </w:pPr>
      <w:hyperlink w:history="true" w:anchor="_bookmark61">
        <w:r>
          <w:rPr>
            <w:spacing w:val="-2"/>
            <w:w w:val="115"/>
            <w:sz w:val="21"/>
          </w:rPr>
          <w:t>Erstatning/erstatningsbegrensning</w:t>
        </w:r>
      </w:hyperlink>
    </w:p>
    <w:p>
      <w:pPr>
        <w:pStyle w:val="ListParagraph"/>
        <w:numPr>
          <w:ilvl w:val="1"/>
          <w:numId w:val="1"/>
        </w:numPr>
        <w:tabs>
          <w:tab w:pos="750" w:val="left" w:leader="none"/>
        </w:tabs>
        <w:spacing w:line="240" w:lineRule="auto" w:before="57" w:after="0"/>
        <w:ind w:left="750" w:right="0" w:hanging="512"/>
        <w:jc w:val="left"/>
        <w:rPr>
          <w:sz w:val="21"/>
        </w:rPr>
      </w:pPr>
      <w:hyperlink w:history="true" w:anchor="_bookmark62">
        <w:r>
          <w:rPr>
            <w:w w:val="105"/>
            <w:sz w:val="21"/>
          </w:rPr>
          <w:t>Forventet</w:t>
        </w:r>
        <w:r>
          <w:rPr>
            <w:spacing w:val="-13"/>
            <w:w w:val="105"/>
            <w:sz w:val="21"/>
          </w:rPr>
          <w:t> </w:t>
        </w:r>
        <w:r>
          <w:rPr>
            <w:spacing w:val="-2"/>
            <w:w w:val="110"/>
            <w:sz w:val="21"/>
          </w:rPr>
          <w:t>mislighold</w:t>
        </w:r>
      </w:hyperlink>
    </w:p>
    <w:p>
      <w:pPr>
        <w:pStyle w:val="ListParagraph"/>
        <w:numPr>
          <w:ilvl w:val="2"/>
          <w:numId w:val="1"/>
        </w:numPr>
        <w:tabs>
          <w:tab w:pos="1027" w:val="left" w:leader="none"/>
        </w:tabs>
        <w:spacing w:line="240" w:lineRule="auto" w:before="56" w:after="0"/>
        <w:ind w:left="1027" w:right="0" w:hanging="685"/>
        <w:jc w:val="left"/>
        <w:rPr>
          <w:sz w:val="21"/>
        </w:rPr>
      </w:pPr>
      <w:hyperlink w:history="true" w:anchor="_bookmark63">
        <w:r>
          <w:rPr>
            <w:w w:val="105"/>
            <w:sz w:val="21"/>
          </w:rPr>
          <w:t>Forventet</w:t>
        </w:r>
        <w:r>
          <w:rPr>
            <w:spacing w:val="-13"/>
            <w:w w:val="105"/>
            <w:sz w:val="21"/>
          </w:rPr>
          <w:t> </w:t>
        </w:r>
        <w:r>
          <w:rPr>
            <w:spacing w:val="-2"/>
            <w:w w:val="110"/>
            <w:sz w:val="21"/>
          </w:rPr>
          <w:t>mislighold</w:t>
        </w:r>
      </w:hyperlink>
    </w:p>
    <w:p>
      <w:pPr>
        <w:pStyle w:val="ListParagraph"/>
        <w:numPr>
          <w:ilvl w:val="2"/>
          <w:numId w:val="1"/>
        </w:numPr>
        <w:tabs>
          <w:tab w:pos="1027" w:val="left" w:leader="none"/>
        </w:tabs>
        <w:spacing w:line="240" w:lineRule="auto" w:before="57" w:after="0"/>
        <w:ind w:left="1027" w:right="0" w:hanging="685"/>
        <w:jc w:val="left"/>
        <w:rPr>
          <w:sz w:val="21"/>
        </w:rPr>
      </w:pPr>
      <w:hyperlink w:history="true" w:anchor="_bookmark64">
        <w:r>
          <w:rPr>
            <w:spacing w:val="-2"/>
            <w:w w:val="110"/>
            <w:sz w:val="21"/>
          </w:rPr>
          <w:t>Tilbakeholdsrett</w:t>
        </w:r>
      </w:hyperlink>
    </w:p>
    <w:p>
      <w:pPr>
        <w:pStyle w:val="ListParagraph"/>
        <w:numPr>
          <w:ilvl w:val="2"/>
          <w:numId w:val="1"/>
        </w:numPr>
        <w:tabs>
          <w:tab w:pos="1027" w:val="left" w:leader="none"/>
        </w:tabs>
        <w:spacing w:line="240" w:lineRule="auto" w:before="56" w:after="0"/>
        <w:ind w:left="1027" w:right="0" w:hanging="685"/>
        <w:jc w:val="left"/>
        <w:rPr>
          <w:sz w:val="21"/>
        </w:rPr>
      </w:pPr>
      <w:hyperlink w:history="true" w:anchor="_bookmark65">
        <w:r>
          <w:rPr>
            <w:sz w:val="21"/>
          </w:rPr>
          <w:t>Heving</w:t>
        </w:r>
        <w:r>
          <w:rPr>
            <w:spacing w:val="36"/>
            <w:sz w:val="21"/>
          </w:rPr>
          <w:t> </w:t>
        </w:r>
        <w:r>
          <w:rPr>
            <w:sz w:val="21"/>
          </w:rPr>
          <w:t>ved</w:t>
        </w:r>
        <w:r>
          <w:rPr>
            <w:spacing w:val="36"/>
            <w:sz w:val="21"/>
          </w:rPr>
          <w:t> </w:t>
        </w:r>
        <w:r>
          <w:rPr>
            <w:sz w:val="21"/>
          </w:rPr>
          <w:t>forventet</w:t>
        </w:r>
        <w:r>
          <w:rPr>
            <w:spacing w:val="36"/>
            <w:sz w:val="21"/>
          </w:rPr>
          <w:t> </w:t>
        </w:r>
        <w:r>
          <w:rPr>
            <w:spacing w:val="-2"/>
            <w:sz w:val="21"/>
          </w:rPr>
          <w:t>mislighold</w:t>
        </w:r>
      </w:hyperlink>
    </w:p>
    <w:p>
      <w:pPr>
        <w:pStyle w:val="ListParagraph"/>
        <w:numPr>
          <w:ilvl w:val="1"/>
          <w:numId w:val="1"/>
        </w:numPr>
        <w:tabs>
          <w:tab w:pos="749" w:val="left" w:leader="none"/>
        </w:tabs>
        <w:spacing w:line="295" w:lineRule="auto" w:before="57" w:after="0"/>
        <w:ind w:left="134" w:right="5615" w:firstLine="103"/>
        <w:jc w:val="left"/>
        <w:rPr>
          <w:sz w:val="21"/>
        </w:rPr>
      </w:pPr>
      <w:hyperlink w:history="true" w:anchor="_bookmark66">
        <w:r>
          <w:rPr>
            <w:w w:val="105"/>
            <w:sz w:val="21"/>
          </w:rPr>
          <w:t>Brudd på regler om reklame, kundepleie m.v.</w:t>
        </w:r>
      </w:hyperlink>
      <w:r>
        <w:rPr>
          <w:spacing w:val="80"/>
          <w:w w:val="105"/>
          <w:sz w:val="21"/>
        </w:rPr>
        <w:t> </w:t>
      </w:r>
      <w:hyperlink w:history="true" w:anchor="_bookmark67">
        <w:r>
          <w:rPr>
            <w:sz w:val="21"/>
          </w:rPr>
          <w:t>8</w:t>
        </w:r>
        <w:r>
          <w:rPr>
            <w:spacing w:val="40"/>
            <w:sz w:val="21"/>
          </w:rPr>
          <w:t> </w:t>
        </w:r>
        <w:r>
          <w:rPr>
            <w:sz w:val="21"/>
          </w:rPr>
          <w:t>OPPDRAGSGIVERS </w:t>
        </w:r>
        <w:r>
          <w:rPr>
            <w:sz w:val="21"/>
          </w:rPr>
          <w:t>KONTRAKTSFORPLIKTELSER</w:t>
        </w:r>
      </w:hyperlink>
    </w:p>
    <w:p>
      <w:pPr>
        <w:pStyle w:val="ListParagraph"/>
        <w:numPr>
          <w:ilvl w:val="1"/>
          <w:numId w:val="2"/>
        </w:numPr>
        <w:tabs>
          <w:tab w:pos="632" w:val="left" w:leader="none"/>
        </w:tabs>
        <w:spacing w:line="240" w:lineRule="auto" w:before="1" w:after="0"/>
        <w:ind w:left="632" w:right="0" w:hanging="394"/>
        <w:jc w:val="left"/>
        <w:rPr>
          <w:sz w:val="21"/>
        </w:rPr>
      </w:pPr>
      <w:hyperlink w:history="true" w:anchor="_bookmark68">
        <w:r>
          <w:rPr>
            <w:w w:val="110"/>
            <w:sz w:val="21"/>
          </w:rPr>
          <w:t>Alminnelige</w:t>
        </w:r>
        <w:r>
          <w:rPr>
            <w:spacing w:val="-3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forpliktelser</w:t>
        </w:r>
      </w:hyperlink>
    </w:p>
    <w:p>
      <w:pPr>
        <w:pStyle w:val="ListParagraph"/>
        <w:numPr>
          <w:ilvl w:val="1"/>
          <w:numId w:val="2"/>
        </w:numPr>
        <w:tabs>
          <w:tab w:pos="632" w:val="left" w:leader="none"/>
        </w:tabs>
        <w:spacing w:line="240" w:lineRule="auto" w:before="56" w:after="0"/>
        <w:ind w:left="632" w:right="0" w:hanging="394"/>
        <w:jc w:val="left"/>
        <w:rPr>
          <w:sz w:val="21"/>
        </w:rPr>
      </w:pPr>
      <w:hyperlink w:history="true" w:anchor="_bookmark69">
        <w:r>
          <w:rPr>
            <w:spacing w:val="-2"/>
            <w:w w:val="110"/>
            <w:sz w:val="21"/>
          </w:rPr>
          <w:t>Undersøkingsplikt</w:t>
        </w:r>
      </w:hyperlink>
    </w:p>
    <w:p>
      <w:pPr>
        <w:pStyle w:val="ListParagraph"/>
        <w:numPr>
          <w:ilvl w:val="1"/>
          <w:numId w:val="2"/>
        </w:numPr>
        <w:tabs>
          <w:tab w:pos="632" w:val="left" w:leader="none"/>
        </w:tabs>
        <w:spacing w:line="240" w:lineRule="auto" w:before="57" w:after="0"/>
        <w:ind w:left="632" w:right="0" w:hanging="394"/>
        <w:jc w:val="left"/>
        <w:rPr>
          <w:sz w:val="21"/>
        </w:rPr>
      </w:pPr>
      <w:hyperlink w:history="true" w:anchor="_bookmark70">
        <w:r>
          <w:rPr>
            <w:spacing w:val="-2"/>
            <w:w w:val="115"/>
            <w:sz w:val="21"/>
          </w:rPr>
          <w:t>Betaling</w:t>
        </w:r>
      </w:hyperlink>
    </w:p>
    <w:p>
      <w:pPr>
        <w:pStyle w:val="ListParagraph"/>
        <w:numPr>
          <w:ilvl w:val="1"/>
          <w:numId w:val="2"/>
        </w:numPr>
        <w:tabs>
          <w:tab w:pos="632" w:val="left" w:leader="none"/>
        </w:tabs>
        <w:spacing w:line="240" w:lineRule="auto" w:before="56" w:after="0"/>
        <w:ind w:left="632" w:right="0" w:hanging="394"/>
        <w:jc w:val="left"/>
        <w:rPr>
          <w:sz w:val="21"/>
        </w:rPr>
      </w:pPr>
      <w:hyperlink w:history="true" w:anchor="_bookmark71">
        <w:r>
          <w:rPr>
            <w:spacing w:val="-2"/>
            <w:w w:val="110"/>
            <w:sz w:val="21"/>
          </w:rPr>
          <w:t>Medvirkning</w:t>
        </w:r>
      </w:hyperlink>
    </w:p>
    <w:p>
      <w:pPr>
        <w:pStyle w:val="ListParagraph"/>
        <w:numPr>
          <w:ilvl w:val="1"/>
          <w:numId w:val="2"/>
        </w:numPr>
        <w:tabs>
          <w:tab w:pos="632" w:val="left" w:leader="none"/>
        </w:tabs>
        <w:spacing w:line="240" w:lineRule="auto" w:before="57" w:after="0"/>
        <w:ind w:left="632" w:right="0" w:hanging="394"/>
        <w:jc w:val="left"/>
        <w:rPr>
          <w:sz w:val="21"/>
        </w:rPr>
      </w:pPr>
      <w:hyperlink w:history="true" w:anchor="_bookmark72">
        <w:r>
          <w:rPr>
            <w:sz w:val="21"/>
          </w:rPr>
          <w:t>Klarhet</w:t>
        </w:r>
        <w:r>
          <w:rPr>
            <w:spacing w:val="14"/>
            <w:sz w:val="21"/>
          </w:rPr>
          <w:t> </w:t>
        </w:r>
        <w:r>
          <w:rPr>
            <w:sz w:val="21"/>
          </w:rPr>
          <w:t>overfor</w:t>
        </w:r>
        <w:r>
          <w:rPr>
            <w:spacing w:val="15"/>
            <w:sz w:val="21"/>
          </w:rPr>
          <w:t> </w:t>
        </w:r>
        <w:r>
          <w:rPr>
            <w:spacing w:val="-2"/>
            <w:sz w:val="21"/>
          </w:rPr>
          <w:t>Leverandøren</w:t>
        </w:r>
      </w:hyperlink>
    </w:p>
    <w:p>
      <w:pPr>
        <w:pStyle w:val="ListParagraph"/>
        <w:numPr>
          <w:ilvl w:val="1"/>
          <w:numId w:val="2"/>
        </w:numPr>
        <w:tabs>
          <w:tab w:pos="632" w:val="left" w:leader="none"/>
        </w:tabs>
        <w:spacing w:line="240" w:lineRule="auto" w:before="56" w:after="0"/>
        <w:ind w:left="632" w:right="0" w:hanging="394"/>
        <w:jc w:val="left"/>
        <w:rPr>
          <w:sz w:val="21"/>
        </w:rPr>
      </w:pPr>
      <w:hyperlink w:history="true" w:anchor="_bookmark73">
        <w:r>
          <w:rPr>
            <w:w w:val="110"/>
            <w:sz w:val="21"/>
          </w:rPr>
          <w:t>Risiko</w:t>
        </w:r>
        <w:r>
          <w:rPr>
            <w:spacing w:val="-7"/>
            <w:w w:val="110"/>
            <w:sz w:val="21"/>
          </w:rPr>
          <w:t> </w:t>
        </w:r>
        <w:r>
          <w:rPr>
            <w:w w:val="110"/>
            <w:sz w:val="21"/>
          </w:rPr>
          <w:t>og</w:t>
        </w:r>
        <w:r>
          <w:rPr>
            <w:spacing w:val="-6"/>
            <w:w w:val="110"/>
            <w:sz w:val="21"/>
          </w:rPr>
          <w:t> </w:t>
        </w:r>
        <w:r>
          <w:rPr>
            <w:w w:val="110"/>
            <w:sz w:val="21"/>
          </w:rPr>
          <w:t>ansvar</w:t>
        </w:r>
        <w:r>
          <w:rPr>
            <w:spacing w:val="-6"/>
            <w:w w:val="110"/>
            <w:sz w:val="21"/>
          </w:rPr>
          <w:t> </w:t>
        </w:r>
        <w:r>
          <w:rPr>
            <w:w w:val="110"/>
            <w:sz w:val="21"/>
          </w:rPr>
          <w:t>for</w:t>
        </w:r>
        <w:r>
          <w:rPr>
            <w:spacing w:val="-7"/>
            <w:w w:val="110"/>
            <w:sz w:val="21"/>
          </w:rPr>
          <w:t> </w:t>
        </w:r>
        <w:r>
          <w:rPr>
            <w:w w:val="110"/>
            <w:sz w:val="21"/>
          </w:rPr>
          <w:t>dokumentasjon</w:t>
        </w:r>
        <w:r>
          <w:rPr>
            <w:spacing w:val="-6"/>
            <w:w w:val="110"/>
            <w:sz w:val="21"/>
          </w:rPr>
          <w:t> </w:t>
        </w:r>
        <w:r>
          <w:rPr>
            <w:w w:val="110"/>
            <w:sz w:val="21"/>
          </w:rPr>
          <w:t>og</w:t>
        </w:r>
        <w:r>
          <w:rPr>
            <w:spacing w:val="-6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kommunikasjon</w:t>
        </w:r>
      </w:hyperlink>
    </w:p>
    <w:p>
      <w:pPr>
        <w:pStyle w:val="ListParagraph"/>
        <w:numPr>
          <w:ilvl w:val="1"/>
          <w:numId w:val="2"/>
        </w:numPr>
        <w:tabs>
          <w:tab w:pos="632" w:val="left" w:leader="none"/>
        </w:tabs>
        <w:spacing w:line="240" w:lineRule="auto" w:before="57" w:after="0"/>
        <w:ind w:left="632" w:right="0" w:hanging="394"/>
        <w:jc w:val="left"/>
        <w:rPr>
          <w:sz w:val="21"/>
        </w:rPr>
      </w:pPr>
      <w:hyperlink w:history="true" w:anchor="_bookmark74">
        <w:r>
          <w:rPr>
            <w:w w:val="105"/>
            <w:sz w:val="21"/>
          </w:rPr>
          <w:t>Bruk</w:t>
        </w:r>
        <w:r>
          <w:rPr>
            <w:spacing w:val="-1"/>
            <w:w w:val="105"/>
            <w:sz w:val="21"/>
          </w:rPr>
          <w:t> </w:t>
        </w:r>
        <w:r>
          <w:rPr>
            <w:w w:val="105"/>
            <w:sz w:val="21"/>
          </w:rPr>
          <w:t>av</w:t>
        </w:r>
        <w:r>
          <w:rPr>
            <w:spacing w:val="-1"/>
            <w:w w:val="105"/>
            <w:sz w:val="21"/>
          </w:rPr>
          <w:t> </w:t>
        </w:r>
        <w:r>
          <w:rPr>
            <w:spacing w:val="-2"/>
            <w:w w:val="105"/>
            <w:sz w:val="21"/>
          </w:rPr>
          <w:t>tredjepart</w:t>
        </w:r>
      </w:hyperlink>
    </w:p>
    <w:p>
      <w:pPr>
        <w:pStyle w:val="ListParagraph"/>
        <w:numPr>
          <w:ilvl w:val="1"/>
          <w:numId w:val="2"/>
        </w:numPr>
        <w:tabs>
          <w:tab w:pos="632" w:val="left" w:leader="none"/>
        </w:tabs>
        <w:spacing w:line="240" w:lineRule="auto" w:before="56" w:after="0"/>
        <w:ind w:left="632" w:right="0" w:hanging="394"/>
        <w:jc w:val="left"/>
        <w:rPr>
          <w:sz w:val="21"/>
        </w:rPr>
      </w:pPr>
      <w:hyperlink w:history="true" w:anchor="_bookmark75">
        <w:r>
          <w:rPr>
            <w:spacing w:val="-2"/>
            <w:w w:val="105"/>
            <w:sz w:val="21"/>
          </w:rPr>
          <w:t>Forsikringer</w:t>
        </w:r>
      </w:hyperlink>
    </w:p>
    <w:p>
      <w:pPr>
        <w:pStyle w:val="ListParagraph"/>
        <w:numPr>
          <w:ilvl w:val="1"/>
          <w:numId w:val="2"/>
        </w:numPr>
        <w:tabs>
          <w:tab w:pos="632" w:val="left" w:leader="none"/>
        </w:tabs>
        <w:spacing w:line="240" w:lineRule="auto" w:before="56" w:after="0"/>
        <w:ind w:left="632" w:right="0" w:hanging="394"/>
        <w:jc w:val="left"/>
        <w:rPr>
          <w:sz w:val="21"/>
        </w:rPr>
      </w:pPr>
      <w:hyperlink w:history="true" w:anchor="_bookmark76">
        <w:r>
          <w:rPr>
            <w:spacing w:val="-2"/>
            <w:w w:val="115"/>
            <w:sz w:val="21"/>
          </w:rPr>
          <w:t>Varslingsplikt</w:t>
        </w:r>
      </w:hyperlink>
    </w:p>
    <w:p>
      <w:pPr>
        <w:pStyle w:val="ListParagraph"/>
        <w:numPr>
          <w:ilvl w:val="1"/>
          <w:numId w:val="2"/>
        </w:numPr>
        <w:tabs>
          <w:tab w:pos="750" w:val="left" w:leader="none"/>
        </w:tabs>
        <w:spacing w:line="240" w:lineRule="auto" w:before="57" w:after="0"/>
        <w:ind w:left="750" w:right="0" w:hanging="512"/>
        <w:jc w:val="left"/>
        <w:rPr>
          <w:sz w:val="21"/>
        </w:rPr>
      </w:pPr>
      <w:hyperlink w:history="true" w:anchor="_bookmark77">
        <w:r>
          <w:rPr>
            <w:spacing w:val="-2"/>
            <w:w w:val="110"/>
            <w:sz w:val="21"/>
          </w:rPr>
          <w:t>Taushetsplikt</w:t>
        </w:r>
      </w:hyperlink>
    </w:p>
    <w:p>
      <w:pPr>
        <w:pStyle w:val="ListParagraph"/>
        <w:numPr>
          <w:ilvl w:val="0"/>
          <w:numId w:val="3"/>
        </w:numPr>
        <w:tabs>
          <w:tab w:pos="355" w:val="left" w:leader="none"/>
        </w:tabs>
        <w:spacing w:line="240" w:lineRule="auto" w:before="56" w:after="0"/>
        <w:ind w:left="355" w:right="0" w:hanging="221"/>
        <w:jc w:val="left"/>
        <w:rPr>
          <w:sz w:val="21"/>
        </w:rPr>
      </w:pPr>
      <w:hyperlink w:history="true" w:anchor="_bookmark78">
        <w:r>
          <w:rPr>
            <w:sz w:val="21"/>
          </w:rPr>
          <w:t>LEVERANDØRENS</w:t>
        </w:r>
        <w:r>
          <w:rPr>
            <w:spacing w:val="-9"/>
            <w:sz w:val="21"/>
          </w:rPr>
          <w:t> </w:t>
        </w:r>
        <w:r>
          <w:rPr>
            <w:spacing w:val="-2"/>
            <w:sz w:val="21"/>
          </w:rPr>
          <w:t>MISLIGHOLDSBEFØYELSER</w:t>
        </w:r>
      </w:hyperlink>
    </w:p>
    <w:p>
      <w:pPr>
        <w:pStyle w:val="ListParagraph"/>
        <w:numPr>
          <w:ilvl w:val="1"/>
          <w:numId w:val="3"/>
        </w:numPr>
        <w:tabs>
          <w:tab w:pos="632" w:val="left" w:leader="none"/>
        </w:tabs>
        <w:spacing w:line="240" w:lineRule="auto" w:before="57" w:after="0"/>
        <w:ind w:left="632" w:right="0" w:hanging="394"/>
        <w:jc w:val="left"/>
        <w:rPr>
          <w:sz w:val="21"/>
        </w:rPr>
      </w:pPr>
      <w:hyperlink w:history="true" w:anchor="_bookmark79">
        <w:r>
          <w:rPr>
            <w:spacing w:val="-2"/>
            <w:w w:val="115"/>
            <w:sz w:val="21"/>
          </w:rPr>
          <w:t>Reklamasjon</w:t>
        </w:r>
      </w:hyperlink>
    </w:p>
    <w:p>
      <w:pPr>
        <w:pStyle w:val="ListParagraph"/>
        <w:numPr>
          <w:ilvl w:val="1"/>
          <w:numId w:val="3"/>
        </w:numPr>
        <w:tabs>
          <w:tab w:pos="632" w:val="left" w:leader="none"/>
        </w:tabs>
        <w:spacing w:line="240" w:lineRule="auto" w:before="56" w:after="0"/>
        <w:ind w:left="632" w:right="0" w:hanging="394"/>
        <w:jc w:val="left"/>
        <w:rPr>
          <w:sz w:val="21"/>
        </w:rPr>
      </w:pPr>
      <w:hyperlink w:history="true" w:anchor="_bookmark80">
        <w:r>
          <w:rPr>
            <w:w w:val="105"/>
            <w:sz w:val="21"/>
          </w:rPr>
          <w:t>Forsinket</w:t>
        </w:r>
        <w:r>
          <w:rPr>
            <w:spacing w:val="3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betaling</w:t>
        </w:r>
      </w:hyperlink>
    </w:p>
    <w:p>
      <w:pPr>
        <w:pStyle w:val="ListParagraph"/>
        <w:numPr>
          <w:ilvl w:val="1"/>
          <w:numId w:val="3"/>
        </w:numPr>
        <w:tabs>
          <w:tab w:pos="632" w:val="left" w:leader="none"/>
        </w:tabs>
        <w:spacing w:line="240" w:lineRule="auto" w:before="57" w:after="0"/>
        <w:ind w:left="632" w:right="0" w:hanging="394"/>
        <w:jc w:val="left"/>
        <w:rPr>
          <w:sz w:val="21"/>
        </w:rPr>
      </w:pPr>
      <w:hyperlink w:history="true" w:anchor="_bookmark81">
        <w:r>
          <w:rPr>
            <w:spacing w:val="-2"/>
            <w:w w:val="115"/>
            <w:sz w:val="21"/>
          </w:rPr>
          <w:t>Varslingsplikt</w:t>
        </w:r>
      </w:hyperlink>
    </w:p>
    <w:p>
      <w:pPr>
        <w:pStyle w:val="ListParagraph"/>
        <w:numPr>
          <w:ilvl w:val="1"/>
          <w:numId w:val="3"/>
        </w:numPr>
        <w:tabs>
          <w:tab w:pos="632" w:val="left" w:leader="none"/>
        </w:tabs>
        <w:spacing w:line="240" w:lineRule="auto" w:before="56" w:after="0"/>
        <w:ind w:left="632" w:right="0" w:hanging="394"/>
        <w:jc w:val="left"/>
        <w:rPr>
          <w:sz w:val="21"/>
        </w:rPr>
      </w:pPr>
      <w:hyperlink w:history="true" w:anchor="_bookmark82">
        <w:r>
          <w:rPr>
            <w:w w:val="110"/>
            <w:sz w:val="21"/>
          </w:rPr>
          <w:t>Begrensning</w:t>
        </w:r>
        <w:r>
          <w:rPr>
            <w:spacing w:val="-10"/>
            <w:w w:val="110"/>
            <w:sz w:val="21"/>
          </w:rPr>
          <w:t> </w:t>
        </w:r>
        <w:r>
          <w:rPr>
            <w:w w:val="110"/>
            <w:sz w:val="21"/>
          </w:rPr>
          <w:t>i</w:t>
        </w:r>
        <w:r>
          <w:rPr>
            <w:spacing w:val="-10"/>
            <w:w w:val="110"/>
            <w:sz w:val="21"/>
          </w:rPr>
          <w:t> </w:t>
        </w:r>
        <w:r>
          <w:rPr>
            <w:w w:val="110"/>
            <w:sz w:val="21"/>
          </w:rPr>
          <w:t>Leverandørens</w:t>
        </w:r>
        <w:r>
          <w:rPr>
            <w:spacing w:val="-9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tilbakeholdsrett</w:t>
        </w:r>
      </w:hyperlink>
    </w:p>
    <w:p>
      <w:pPr>
        <w:pStyle w:val="ListParagraph"/>
        <w:numPr>
          <w:ilvl w:val="1"/>
          <w:numId w:val="3"/>
        </w:numPr>
        <w:tabs>
          <w:tab w:pos="632" w:val="left" w:leader="none"/>
        </w:tabs>
        <w:spacing w:line="240" w:lineRule="auto" w:before="57" w:after="0"/>
        <w:ind w:left="632" w:right="0" w:hanging="394"/>
        <w:jc w:val="left"/>
        <w:rPr>
          <w:sz w:val="21"/>
        </w:rPr>
      </w:pPr>
      <w:hyperlink w:history="true" w:anchor="_bookmark83">
        <w:r>
          <w:rPr>
            <w:spacing w:val="-2"/>
            <w:w w:val="115"/>
            <w:sz w:val="21"/>
          </w:rPr>
          <w:t>Tilleggsfrist</w:t>
        </w:r>
      </w:hyperlink>
    </w:p>
    <w:p>
      <w:pPr>
        <w:pStyle w:val="ListParagraph"/>
        <w:numPr>
          <w:ilvl w:val="1"/>
          <w:numId w:val="3"/>
        </w:numPr>
        <w:tabs>
          <w:tab w:pos="632" w:val="left" w:leader="none"/>
        </w:tabs>
        <w:spacing w:line="240" w:lineRule="auto" w:before="56" w:after="0"/>
        <w:ind w:left="632" w:right="0" w:hanging="394"/>
        <w:jc w:val="left"/>
        <w:rPr>
          <w:sz w:val="21"/>
        </w:rPr>
      </w:pPr>
      <w:hyperlink w:history="true" w:anchor="_bookmark84">
        <w:r>
          <w:rPr>
            <w:sz w:val="21"/>
          </w:rPr>
          <w:t>Rett</w:t>
        </w:r>
        <w:r>
          <w:rPr>
            <w:spacing w:val="6"/>
            <w:sz w:val="21"/>
          </w:rPr>
          <w:t> </w:t>
        </w:r>
        <w:r>
          <w:rPr>
            <w:sz w:val="21"/>
          </w:rPr>
          <w:t>til</w:t>
        </w:r>
        <w:r>
          <w:rPr>
            <w:spacing w:val="7"/>
            <w:sz w:val="21"/>
          </w:rPr>
          <w:t> </w:t>
        </w:r>
        <w:r>
          <w:rPr>
            <w:sz w:val="21"/>
          </w:rPr>
          <w:t>å</w:t>
        </w:r>
        <w:r>
          <w:rPr>
            <w:spacing w:val="7"/>
            <w:sz w:val="21"/>
          </w:rPr>
          <w:t> </w:t>
        </w:r>
        <w:r>
          <w:rPr>
            <w:sz w:val="21"/>
          </w:rPr>
          <w:t>kreve</w:t>
        </w:r>
        <w:r>
          <w:rPr>
            <w:spacing w:val="7"/>
            <w:sz w:val="21"/>
          </w:rPr>
          <w:t> </w:t>
        </w:r>
        <w:r>
          <w:rPr>
            <w:spacing w:val="-2"/>
            <w:sz w:val="21"/>
          </w:rPr>
          <w:t>oppfyllelse</w:t>
        </w:r>
      </w:hyperlink>
    </w:p>
    <w:p>
      <w:pPr>
        <w:pStyle w:val="ListParagraph"/>
        <w:numPr>
          <w:ilvl w:val="1"/>
          <w:numId w:val="3"/>
        </w:numPr>
        <w:tabs>
          <w:tab w:pos="632" w:val="left" w:leader="none"/>
        </w:tabs>
        <w:spacing w:line="240" w:lineRule="auto" w:before="57" w:after="0"/>
        <w:ind w:left="632" w:right="0" w:hanging="394"/>
        <w:jc w:val="left"/>
        <w:rPr>
          <w:sz w:val="21"/>
        </w:rPr>
      </w:pPr>
      <w:hyperlink w:history="true" w:anchor="_bookmark85">
        <w:r>
          <w:rPr>
            <w:spacing w:val="-2"/>
            <w:w w:val="110"/>
            <w:sz w:val="21"/>
          </w:rPr>
          <w:t>Heving</w:t>
        </w:r>
      </w:hyperlink>
    </w:p>
    <w:p>
      <w:pPr>
        <w:pStyle w:val="ListParagraph"/>
        <w:numPr>
          <w:ilvl w:val="2"/>
          <w:numId w:val="3"/>
        </w:numPr>
        <w:tabs>
          <w:tab w:pos="909" w:val="left" w:leader="none"/>
        </w:tabs>
        <w:spacing w:line="240" w:lineRule="auto" w:before="56" w:after="0"/>
        <w:ind w:left="909" w:right="0" w:hanging="567"/>
        <w:jc w:val="left"/>
        <w:rPr>
          <w:sz w:val="21"/>
        </w:rPr>
      </w:pPr>
      <w:hyperlink w:history="true" w:anchor="_bookmark86">
        <w:r>
          <w:rPr>
            <w:sz w:val="21"/>
          </w:rPr>
          <w:t>Heving</w:t>
        </w:r>
        <w:r>
          <w:rPr>
            <w:spacing w:val="42"/>
            <w:sz w:val="21"/>
          </w:rPr>
          <w:t> </w:t>
        </w:r>
        <w:r>
          <w:rPr>
            <w:sz w:val="21"/>
          </w:rPr>
          <w:t>ved</w:t>
        </w:r>
        <w:r>
          <w:rPr>
            <w:spacing w:val="42"/>
            <w:sz w:val="21"/>
          </w:rPr>
          <w:t> </w:t>
        </w:r>
        <w:r>
          <w:rPr>
            <w:sz w:val="21"/>
          </w:rPr>
          <w:t>forsinket</w:t>
        </w:r>
        <w:r>
          <w:rPr>
            <w:spacing w:val="43"/>
            <w:sz w:val="21"/>
          </w:rPr>
          <w:t> </w:t>
        </w:r>
        <w:r>
          <w:rPr>
            <w:spacing w:val="-2"/>
            <w:sz w:val="21"/>
          </w:rPr>
          <w:t>betaling</w:t>
        </w:r>
      </w:hyperlink>
    </w:p>
    <w:p>
      <w:pPr>
        <w:spacing w:after="0" w:line="240" w:lineRule="auto"/>
        <w:jc w:val="left"/>
        <w:rPr>
          <w:sz w:val="21"/>
        </w:rPr>
        <w:sectPr>
          <w:pgSz w:w="11900" w:h="16840"/>
          <w:pgMar w:header="612" w:footer="1319" w:top="1500" w:bottom="1500" w:left="660" w:right="680"/>
        </w:sectPr>
      </w:pPr>
    </w:p>
    <w:p>
      <w:pPr>
        <w:pStyle w:val="ListParagraph"/>
        <w:numPr>
          <w:ilvl w:val="2"/>
          <w:numId w:val="3"/>
        </w:numPr>
        <w:tabs>
          <w:tab w:pos="909" w:val="left" w:leader="none"/>
        </w:tabs>
        <w:spacing w:line="240" w:lineRule="auto" w:before="176" w:after="0"/>
        <w:ind w:left="909" w:right="0" w:hanging="567"/>
        <w:jc w:val="left"/>
        <w:rPr>
          <w:sz w:val="21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0176">
                <wp:simplePos x="0" y="0"/>
                <wp:positionH relativeFrom="page">
                  <wp:posOffset>380999</wp:posOffset>
                </wp:positionH>
                <wp:positionV relativeFrom="paragraph">
                  <wp:posOffset>100547</wp:posOffset>
                </wp:positionV>
                <wp:extent cx="6800850" cy="9525"/>
                <wp:effectExtent l="0" t="0" r="0" b="0"/>
                <wp:wrapNone/>
                <wp:docPr id="18" name="Graphic 1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8" name="Graphic 18"/>
                      <wps:cNvSpPr/>
                      <wps:spPr>
                        <a:xfrm>
                          <a:off x="0" y="0"/>
                          <a:ext cx="680085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00850" h="9525">
                              <a:moveTo>
                                <a:pt x="6800849" y="9524"/>
                              </a:moveTo>
                              <a:lnTo>
                                <a:pt x="0" y="9524"/>
                              </a:lnTo>
                              <a:lnTo>
                                <a:pt x="0" y="0"/>
                              </a:lnTo>
                              <a:lnTo>
                                <a:pt x="6800849" y="0"/>
                              </a:lnTo>
                              <a:lnTo>
                                <a:pt x="6800849" y="95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E9DB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29.999996pt;margin-top:7.917102pt;width:535.499957pt;height:.75pt;mso-position-horizontal-relative:page;mso-position-vertical-relative:paragraph;z-index:15730176" id="docshape16" filled="true" fillcolor="#7e9db9" stroked="false">
                <v:fill type="solid"/>
                <w10:wrap type="none"/>
              </v:rect>
            </w:pict>
          </mc:Fallback>
        </mc:AlternateContent>
      </w:r>
      <w:hyperlink w:history="true" w:anchor="_bookmark87">
        <w:r>
          <w:rPr>
            <w:w w:val="110"/>
            <w:sz w:val="21"/>
          </w:rPr>
          <w:t>Heving</w:t>
        </w:r>
        <w:r>
          <w:rPr>
            <w:spacing w:val="-3"/>
            <w:w w:val="110"/>
            <w:sz w:val="21"/>
          </w:rPr>
          <w:t> </w:t>
        </w:r>
        <w:r>
          <w:rPr>
            <w:w w:val="110"/>
            <w:sz w:val="21"/>
          </w:rPr>
          <w:t>ved</w:t>
        </w:r>
        <w:r>
          <w:rPr>
            <w:spacing w:val="-2"/>
            <w:w w:val="110"/>
            <w:sz w:val="21"/>
          </w:rPr>
          <w:t> </w:t>
        </w:r>
        <w:r>
          <w:rPr>
            <w:w w:val="110"/>
            <w:sz w:val="21"/>
          </w:rPr>
          <w:t>manglende</w:t>
        </w:r>
        <w:r>
          <w:rPr>
            <w:spacing w:val="-2"/>
            <w:w w:val="110"/>
            <w:sz w:val="21"/>
          </w:rPr>
          <w:t> medvirkning</w:t>
        </w:r>
      </w:hyperlink>
    </w:p>
    <w:p>
      <w:pPr>
        <w:pStyle w:val="ListParagraph"/>
        <w:numPr>
          <w:ilvl w:val="2"/>
          <w:numId w:val="3"/>
        </w:numPr>
        <w:tabs>
          <w:tab w:pos="909" w:val="left" w:leader="none"/>
        </w:tabs>
        <w:spacing w:line="240" w:lineRule="auto" w:before="56" w:after="0"/>
        <w:ind w:left="909" w:right="0" w:hanging="567"/>
        <w:jc w:val="left"/>
        <w:rPr>
          <w:sz w:val="21"/>
        </w:rPr>
      </w:pPr>
      <w:hyperlink w:history="true" w:anchor="_bookmark88">
        <w:r>
          <w:rPr>
            <w:spacing w:val="-2"/>
            <w:w w:val="110"/>
            <w:sz w:val="21"/>
          </w:rPr>
          <w:t>Hevingsoppgjør</w:t>
        </w:r>
      </w:hyperlink>
    </w:p>
    <w:p>
      <w:pPr>
        <w:pStyle w:val="ListParagraph"/>
        <w:numPr>
          <w:ilvl w:val="1"/>
          <w:numId w:val="3"/>
        </w:numPr>
        <w:tabs>
          <w:tab w:pos="632" w:val="left" w:leader="none"/>
        </w:tabs>
        <w:spacing w:line="240" w:lineRule="auto" w:before="57" w:after="0"/>
        <w:ind w:left="632" w:right="0" w:hanging="394"/>
        <w:jc w:val="left"/>
        <w:rPr>
          <w:sz w:val="21"/>
        </w:rPr>
      </w:pPr>
      <w:hyperlink w:history="true" w:anchor="_bookmark89">
        <w:r>
          <w:rPr>
            <w:spacing w:val="-2"/>
            <w:w w:val="110"/>
            <w:sz w:val="21"/>
          </w:rPr>
          <w:t>Erstatning</w:t>
        </w:r>
      </w:hyperlink>
    </w:p>
    <w:p>
      <w:pPr>
        <w:pStyle w:val="ListParagraph"/>
        <w:numPr>
          <w:ilvl w:val="1"/>
          <w:numId w:val="3"/>
        </w:numPr>
        <w:tabs>
          <w:tab w:pos="632" w:val="left" w:leader="none"/>
        </w:tabs>
        <w:spacing w:line="240" w:lineRule="auto" w:before="56" w:after="0"/>
        <w:ind w:left="632" w:right="0" w:hanging="394"/>
        <w:jc w:val="left"/>
        <w:rPr>
          <w:sz w:val="21"/>
        </w:rPr>
      </w:pPr>
      <w:hyperlink w:history="true" w:anchor="_bookmark90">
        <w:r>
          <w:rPr>
            <w:w w:val="105"/>
            <w:sz w:val="21"/>
          </w:rPr>
          <w:t>Forventet</w:t>
        </w:r>
        <w:r>
          <w:rPr>
            <w:spacing w:val="-13"/>
            <w:w w:val="105"/>
            <w:sz w:val="21"/>
          </w:rPr>
          <w:t> </w:t>
        </w:r>
        <w:r>
          <w:rPr>
            <w:spacing w:val="-2"/>
            <w:w w:val="110"/>
            <w:sz w:val="21"/>
          </w:rPr>
          <w:t>mislighold</w:t>
        </w:r>
      </w:hyperlink>
    </w:p>
    <w:p>
      <w:pPr>
        <w:pStyle w:val="ListParagraph"/>
        <w:numPr>
          <w:ilvl w:val="2"/>
          <w:numId w:val="3"/>
        </w:numPr>
        <w:tabs>
          <w:tab w:pos="909" w:val="left" w:leader="none"/>
        </w:tabs>
        <w:spacing w:line="240" w:lineRule="auto" w:before="57" w:after="0"/>
        <w:ind w:left="909" w:right="0" w:hanging="567"/>
        <w:jc w:val="left"/>
        <w:rPr>
          <w:sz w:val="21"/>
        </w:rPr>
      </w:pPr>
      <w:hyperlink w:history="true" w:anchor="_bookmark91">
        <w:r>
          <w:rPr>
            <w:w w:val="105"/>
            <w:sz w:val="21"/>
          </w:rPr>
          <w:t>Forventet</w:t>
        </w:r>
        <w:r>
          <w:rPr>
            <w:spacing w:val="-13"/>
            <w:w w:val="105"/>
            <w:sz w:val="21"/>
          </w:rPr>
          <w:t> </w:t>
        </w:r>
        <w:r>
          <w:rPr>
            <w:spacing w:val="-2"/>
            <w:w w:val="110"/>
            <w:sz w:val="21"/>
          </w:rPr>
          <w:t>mislighold</w:t>
        </w:r>
      </w:hyperlink>
    </w:p>
    <w:p>
      <w:pPr>
        <w:pStyle w:val="ListParagraph"/>
        <w:numPr>
          <w:ilvl w:val="2"/>
          <w:numId w:val="3"/>
        </w:numPr>
        <w:tabs>
          <w:tab w:pos="909" w:val="left" w:leader="none"/>
        </w:tabs>
        <w:spacing w:line="240" w:lineRule="auto" w:before="56" w:after="0"/>
        <w:ind w:left="909" w:right="0" w:hanging="567"/>
        <w:jc w:val="left"/>
        <w:rPr>
          <w:sz w:val="21"/>
        </w:rPr>
      </w:pPr>
      <w:hyperlink w:history="true" w:anchor="_bookmark92">
        <w:r>
          <w:rPr>
            <w:spacing w:val="-2"/>
            <w:w w:val="110"/>
            <w:sz w:val="21"/>
          </w:rPr>
          <w:t>Tilbakeholdsrett</w:t>
        </w:r>
      </w:hyperlink>
    </w:p>
    <w:p>
      <w:pPr>
        <w:pStyle w:val="ListParagraph"/>
        <w:numPr>
          <w:ilvl w:val="2"/>
          <w:numId w:val="3"/>
        </w:numPr>
        <w:tabs>
          <w:tab w:pos="909" w:val="left" w:leader="none"/>
        </w:tabs>
        <w:spacing w:line="240" w:lineRule="auto" w:before="57" w:after="0"/>
        <w:ind w:left="909" w:right="0" w:hanging="567"/>
        <w:jc w:val="left"/>
        <w:rPr>
          <w:sz w:val="21"/>
        </w:rPr>
      </w:pPr>
      <w:hyperlink w:history="true" w:anchor="_bookmark93">
        <w:r>
          <w:rPr>
            <w:sz w:val="21"/>
          </w:rPr>
          <w:t>Heving</w:t>
        </w:r>
        <w:r>
          <w:rPr>
            <w:spacing w:val="36"/>
            <w:sz w:val="21"/>
          </w:rPr>
          <w:t> </w:t>
        </w:r>
        <w:r>
          <w:rPr>
            <w:sz w:val="21"/>
          </w:rPr>
          <w:t>ved</w:t>
        </w:r>
        <w:r>
          <w:rPr>
            <w:spacing w:val="36"/>
            <w:sz w:val="21"/>
          </w:rPr>
          <w:t> </w:t>
        </w:r>
        <w:r>
          <w:rPr>
            <w:sz w:val="21"/>
          </w:rPr>
          <w:t>forventet</w:t>
        </w:r>
        <w:r>
          <w:rPr>
            <w:spacing w:val="36"/>
            <w:sz w:val="21"/>
          </w:rPr>
          <w:t> </w:t>
        </w:r>
        <w:r>
          <w:rPr>
            <w:spacing w:val="-2"/>
            <w:sz w:val="21"/>
          </w:rPr>
          <w:t>mislighold</w:t>
        </w:r>
      </w:hyperlink>
    </w:p>
    <w:p>
      <w:pPr>
        <w:pStyle w:val="ListParagraph"/>
        <w:numPr>
          <w:ilvl w:val="0"/>
          <w:numId w:val="3"/>
        </w:numPr>
        <w:tabs>
          <w:tab w:pos="473" w:val="left" w:leader="none"/>
        </w:tabs>
        <w:spacing w:line="240" w:lineRule="auto" w:before="56" w:after="0"/>
        <w:ind w:left="473" w:right="0" w:hanging="339"/>
        <w:jc w:val="left"/>
        <w:rPr>
          <w:sz w:val="21"/>
        </w:rPr>
      </w:pPr>
      <w:hyperlink w:history="true" w:anchor="_bookmark94">
        <w:r>
          <w:rPr>
            <w:spacing w:val="-2"/>
            <w:sz w:val="21"/>
          </w:rPr>
          <w:t>GARANTI</w:t>
        </w:r>
      </w:hyperlink>
    </w:p>
    <w:p>
      <w:pPr>
        <w:pStyle w:val="ListParagraph"/>
        <w:numPr>
          <w:ilvl w:val="0"/>
          <w:numId w:val="3"/>
        </w:numPr>
        <w:tabs>
          <w:tab w:pos="473" w:val="left" w:leader="none"/>
        </w:tabs>
        <w:spacing w:line="240" w:lineRule="auto" w:before="57" w:after="0"/>
        <w:ind w:left="473" w:right="0" w:hanging="339"/>
        <w:jc w:val="left"/>
        <w:rPr>
          <w:sz w:val="21"/>
        </w:rPr>
      </w:pPr>
      <w:hyperlink w:history="true" w:anchor="_bookmark95">
        <w:r>
          <w:rPr>
            <w:spacing w:val="-2"/>
            <w:w w:val="105"/>
            <w:sz w:val="21"/>
          </w:rPr>
          <w:t>RISIKO</w:t>
        </w:r>
      </w:hyperlink>
    </w:p>
    <w:p>
      <w:pPr>
        <w:pStyle w:val="ListParagraph"/>
        <w:numPr>
          <w:ilvl w:val="0"/>
          <w:numId w:val="3"/>
        </w:numPr>
        <w:tabs>
          <w:tab w:pos="473" w:val="left" w:leader="none"/>
        </w:tabs>
        <w:spacing w:line="240" w:lineRule="auto" w:before="56" w:after="0"/>
        <w:ind w:left="473" w:right="0" w:hanging="339"/>
        <w:jc w:val="left"/>
        <w:rPr>
          <w:sz w:val="21"/>
        </w:rPr>
      </w:pPr>
      <w:hyperlink w:history="true" w:anchor="_bookmark96">
        <w:r>
          <w:rPr>
            <w:w w:val="105"/>
            <w:sz w:val="21"/>
          </w:rPr>
          <w:t>SUSPENSJONSREGLER</w:t>
        </w:r>
        <w:r>
          <w:rPr>
            <w:spacing w:val="-2"/>
            <w:w w:val="105"/>
            <w:sz w:val="21"/>
          </w:rPr>
          <w:t> </w:t>
        </w:r>
        <w:r>
          <w:rPr>
            <w:w w:val="105"/>
            <w:sz w:val="21"/>
          </w:rPr>
          <w:t>(FORCE</w:t>
        </w:r>
        <w:r>
          <w:rPr>
            <w:spacing w:val="-1"/>
            <w:w w:val="105"/>
            <w:sz w:val="21"/>
          </w:rPr>
          <w:t> </w:t>
        </w:r>
        <w:r>
          <w:rPr>
            <w:spacing w:val="-2"/>
            <w:w w:val="105"/>
            <w:sz w:val="21"/>
          </w:rPr>
          <w:t>MAJEURE)</w:t>
        </w:r>
      </w:hyperlink>
    </w:p>
    <w:p>
      <w:pPr>
        <w:pStyle w:val="ListParagraph"/>
        <w:numPr>
          <w:ilvl w:val="0"/>
          <w:numId w:val="3"/>
        </w:numPr>
        <w:tabs>
          <w:tab w:pos="473" w:val="left" w:leader="none"/>
        </w:tabs>
        <w:spacing w:line="240" w:lineRule="auto" w:before="57" w:after="0"/>
        <w:ind w:left="473" w:right="0" w:hanging="339"/>
        <w:jc w:val="left"/>
        <w:rPr>
          <w:sz w:val="21"/>
        </w:rPr>
      </w:pPr>
      <w:hyperlink w:history="true" w:anchor="_bookmark97">
        <w:r>
          <w:rPr>
            <w:spacing w:val="-2"/>
            <w:sz w:val="21"/>
          </w:rPr>
          <w:t>OVERFØRING</w:t>
        </w:r>
        <w:r>
          <w:rPr>
            <w:spacing w:val="-10"/>
            <w:sz w:val="21"/>
          </w:rPr>
          <w:t> </w:t>
        </w:r>
        <w:r>
          <w:rPr>
            <w:spacing w:val="-2"/>
            <w:sz w:val="21"/>
          </w:rPr>
          <w:t>AV</w:t>
        </w:r>
        <w:r>
          <w:rPr>
            <w:spacing w:val="-10"/>
            <w:sz w:val="21"/>
          </w:rPr>
          <w:t> </w:t>
        </w:r>
        <w:r>
          <w:rPr>
            <w:spacing w:val="-2"/>
            <w:sz w:val="21"/>
          </w:rPr>
          <w:t>RETTIGHETER</w:t>
        </w:r>
        <w:r>
          <w:rPr>
            <w:spacing w:val="-9"/>
            <w:sz w:val="21"/>
          </w:rPr>
          <w:t> </w:t>
        </w:r>
        <w:r>
          <w:rPr>
            <w:spacing w:val="-2"/>
            <w:sz w:val="21"/>
          </w:rPr>
          <w:t>OG</w:t>
        </w:r>
        <w:r>
          <w:rPr>
            <w:spacing w:val="-10"/>
            <w:sz w:val="21"/>
          </w:rPr>
          <w:t> </w:t>
        </w:r>
        <w:r>
          <w:rPr>
            <w:spacing w:val="-2"/>
            <w:sz w:val="21"/>
          </w:rPr>
          <w:t>PLIKTER</w:t>
        </w:r>
      </w:hyperlink>
    </w:p>
    <w:p>
      <w:pPr>
        <w:pStyle w:val="ListParagraph"/>
        <w:numPr>
          <w:ilvl w:val="0"/>
          <w:numId w:val="3"/>
        </w:numPr>
        <w:tabs>
          <w:tab w:pos="473" w:val="left" w:leader="none"/>
        </w:tabs>
        <w:spacing w:line="240" w:lineRule="auto" w:before="56" w:after="0"/>
        <w:ind w:left="473" w:right="0" w:hanging="339"/>
        <w:jc w:val="left"/>
        <w:rPr>
          <w:sz w:val="21"/>
        </w:rPr>
      </w:pPr>
      <w:hyperlink w:history="true" w:anchor="_bookmark98">
        <w:r>
          <w:rPr>
            <w:spacing w:val="-2"/>
            <w:sz w:val="21"/>
          </w:rPr>
          <w:t>ENDRING</w:t>
        </w:r>
      </w:hyperlink>
    </w:p>
    <w:p>
      <w:pPr>
        <w:pStyle w:val="ListParagraph"/>
        <w:numPr>
          <w:ilvl w:val="0"/>
          <w:numId w:val="3"/>
        </w:numPr>
        <w:tabs>
          <w:tab w:pos="473" w:val="left" w:leader="none"/>
        </w:tabs>
        <w:spacing w:line="240" w:lineRule="auto" w:before="57" w:after="0"/>
        <w:ind w:left="473" w:right="0" w:hanging="339"/>
        <w:jc w:val="left"/>
        <w:rPr>
          <w:sz w:val="21"/>
        </w:rPr>
      </w:pPr>
      <w:hyperlink w:history="true" w:anchor="_bookmark99">
        <w:r>
          <w:rPr>
            <w:spacing w:val="-4"/>
            <w:sz w:val="21"/>
          </w:rPr>
          <w:t>STANSING</w:t>
        </w:r>
        <w:r>
          <w:rPr>
            <w:spacing w:val="-8"/>
            <w:sz w:val="21"/>
          </w:rPr>
          <w:t> </w:t>
        </w:r>
        <w:r>
          <w:rPr>
            <w:spacing w:val="-4"/>
            <w:sz w:val="21"/>
          </w:rPr>
          <w:t>OG</w:t>
        </w:r>
        <w:r>
          <w:rPr>
            <w:spacing w:val="-7"/>
            <w:sz w:val="21"/>
          </w:rPr>
          <w:t> </w:t>
        </w:r>
        <w:r>
          <w:rPr>
            <w:spacing w:val="-4"/>
            <w:sz w:val="21"/>
          </w:rPr>
          <w:t>AVBESTILLING</w:t>
        </w:r>
      </w:hyperlink>
    </w:p>
    <w:p>
      <w:pPr>
        <w:pStyle w:val="ListParagraph"/>
        <w:numPr>
          <w:ilvl w:val="1"/>
          <w:numId w:val="3"/>
        </w:numPr>
        <w:tabs>
          <w:tab w:pos="750" w:val="left" w:leader="none"/>
        </w:tabs>
        <w:spacing w:line="240" w:lineRule="auto" w:before="56" w:after="0"/>
        <w:ind w:left="750" w:right="0" w:hanging="512"/>
        <w:jc w:val="left"/>
        <w:rPr>
          <w:sz w:val="21"/>
        </w:rPr>
      </w:pPr>
      <w:hyperlink w:history="true" w:anchor="_bookmark100">
        <w:r>
          <w:rPr>
            <w:w w:val="105"/>
            <w:sz w:val="21"/>
          </w:rPr>
          <w:t>Midlertidig</w:t>
        </w:r>
        <w:r>
          <w:rPr>
            <w:spacing w:val="28"/>
            <w:w w:val="115"/>
            <w:sz w:val="21"/>
          </w:rPr>
          <w:t> </w:t>
        </w:r>
        <w:r>
          <w:rPr>
            <w:spacing w:val="-2"/>
            <w:w w:val="115"/>
            <w:sz w:val="21"/>
          </w:rPr>
          <w:t>stansing</w:t>
        </w:r>
      </w:hyperlink>
    </w:p>
    <w:p>
      <w:pPr>
        <w:pStyle w:val="ListParagraph"/>
        <w:numPr>
          <w:ilvl w:val="1"/>
          <w:numId w:val="3"/>
        </w:numPr>
        <w:tabs>
          <w:tab w:pos="750" w:val="left" w:leader="none"/>
        </w:tabs>
        <w:spacing w:line="240" w:lineRule="auto" w:before="57" w:after="0"/>
        <w:ind w:left="750" w:right="0" w:hanging="512"/>
        <w:jc w:val="left"/>
        <w:rPr>
          <w:sz w:val="21"/>
        </w:rPr>
      </w:pPr>
      <w:hyperlink w:history="true" w:anchor="_bookmark101">
        <w:r>
          <w:rPr>
            <w:spacing w:val="-2"/>
            <w:w w:val="115"/>
            <w:sz w:val="21"/>
          </w:rPr>
          <w:t>Avbestilling</w:t>
        </w:r>
      </w:hyperlink>
    </w:p>
    <w:p>
      <w:pPr>
        <w:pStyle w:val="ListParagraph"/>
        <w:numPr>
          <w:ilvl w:val="0"/>
          <w:numId w:val="3"/>
        </w:numPr>
        <w:tabs>
          <w:tab w:pos="473" w:val="left" w:leader="none"/>
        </w:tabs>
        <w:spacing w:line="240" w:lineRule="auto" w:before="56" w:after="0"/>
        <w:ind w:left="473" w:right="0" w:hanging="339"/>
        <w:jc w:val="left"/>
        <w:rPr>
          <w:sz w:val="21"/>
        </w:rPr>
      </w:pPr>
      <w:hyperlink w:history="true" w:anchor="_bookmark102">
        <w:r>
          <w:rPr>
            <w:spacing w:val="-2"/>
            <w:sz w:val="21"/>
          </w:rPr>
          <w:t>MØTER</w:t>
        </w:r>
      </w:hyperlink>
    </w:p>
    <w:p>
      <w:pPr>
        <w:pStyle w:val="ListParagraph"/>
        <w:numPr>
          <w:ilvl w:val="0"/>
          <w:numId w:val="3"/>
        </w:numPr>
        <w:tabs>
          <w:tab w:pos="473" w:val="left" w:leader="none"/>
        </w:tabs>
        <w:spacing w:line="240" w:lineRule="auto" w:before="56" w:after="0"/>
        <w:ind w:left="473" w:right="0" w:hanging="339"/>
        <w:jc w:val="left"/>
        <w:rPr>
          <w:sz w:val="21"/>
        </w:rPr>
      </w:pPr>
      <w:hyperlink w:history="true" w:anchor="_bookmark103">
        <w:r>
          <w:rPr>
            <w:spacing w:val="-2"/>
            <w:w w:val="105"/>
            <w:sz w:val="21"/>
          </w:rPr>
          <w:t>TVISTER</w:t>
        </w:r>
      </w:hyperlink>
    </w:p>
    <w:p>
      <w:pPr>
        <w:pStyle w:val="ListParagraph"/>
        <w:numPr>
          <w:ilvl w:val="1"/>
          <w:numId w:val="3"/>
        </w:numPr>
        <w:tabs>
          <w:tab w:pos="750" w:val="left" w:leader="none"/>
        </w:tabs>
        <w:spacing w:line="240" w:lineRule="auto" w:before="57" w:after="0"/>
        <w:ind w:left="750" w:right="0" w:hanging="512"/>
        <w:jc w:val="left"/>
        <w:rPr>
          <w:sz w:val="21"/>
        </w:rPr>
      </w:pPr>
      <w:hyperlink w:history="true" w:anchor="_bookmark104">
        <w:r>
          <w:rPr>
            <w:w w:val="110"/>
            <w:sz w:val="21"/>
          </w:rPr>
          <w:t>Rettsvalg</w:t>
        </w:r>
        <w:r>
          <w:rPr>
            <w:spacing w:val="2"/>
            <w:w w:val="110"/>
            <w:sz w:val="21"/>
          </w:rPr>
          <w:t> </w:t>
        </w:r>
        <w:r>
          <w:rPr>
            <w:w w:val="110"/>
            <w:sz w:val="21"/>
          </w:rPr>
          <w:t>og</w:t>
        </w:r>
        <w:r>
          <w:rPr>
            <w:spacing w:val="3"/>
            <w:w w:val="110"/>
            <w:sz w:val="21"/>
          </w:rPr>
          <w:t> </w:t>
        </w:r>
        <w:r>
          <w:rPr>
            <w:spacing w:val="-2"/>
            <w:w w:val="110"/>
            <w:sz w:val="21"/>
          </w:rPr>
          <w:t>verneting</w:t>
        </w:r>
      </w:hyperlink>
    </w:p>
    <w:p>
      <w:pPr>
        <w:pStyle w:val="ListParagraph"/>
        <w:numPr>
          <w:ilvl w:val="1"/>
          <w:numId w:val="3"/>
        </w:numPr>
        <w:tabs>
          <w:tab w:pos="750" w:val="left" w:leader="none"/>
        </w:tabs>
        <w:spacing w:line="240" w:lineRule="auto" w:before="56" w:after="0"/>
        <w:ind w:left="750" w:right="0" w:hanging="512"/>
        <w:jc w:val="left"/>
        <w:rPr>
          <w:sz w:val="21"/>
        </w:rPr>
      </w:pPr>
      <w:hyperlink w:history="true" w:anchor="_bookmark105">
        <w:r>
          <w:rPr>
            <w:spacing w:val="-2"/>
            <w:w w:val="110"/>
            <w:sz w:val="21"/>
          </w:rPr>
          <w:t>Forhandlinger</w:t>
        </w:r>
      </w:hyperlink>
    </w:p>
    <w:p>
      <w:pPr>
        <w:pStyle w:val="ListParagraph"/>
        <w:numPr>
          <w:ilvl w:val="1"/>
          <w:numId w:val="3"/>
        </w:numPr>
        <w:tabs>
          <w:tab w:pos="750" w:val="left" w:leader="none"/>
        </w:tabs>
        <w:spacing w:line="240" w:lineRule="auto" w:before="57" w:after="0"/>
        <w:ind w:left="750" w:right="0" w:hanging="512"/>
        <w:jc w:val="left"/>
        <w:rPr>
          <w:sz w:val="21"/>
        </w:rPr>
      </w:pPr>
      <w:hyperlink w:history="true" w:anchor="_bookmark106">
        <w:r>
          <w:rPr>
            <w:sz w:val="21"/>
          </w:rPr>
          <w:t>Domstols-</w:t>
        </w:r>
        <w:r>
          <w:rPr>
            <w:spacing w:val="68"/>
            <w:sz w:val="21"/>
          </w:rPr>
          <w:t> </w:t>
        </w:r>
        <w:r>
          <w:rPr>
            <w:sz w:val="21"/>
          </w:rPr>
          <w:t>eller</w:t>
        </w:r>
        <w:r>
          <w:rPr>
            <w:spacing w:val="68"/>
            <w:sz w:val="21"/>
          </w:rPr>
          <w:t> </w:t>
        </w:r>
        <w:r>
          <w:rPr>
            <w:spacing w:val="-2"/>
            <w:sz w:val="21"/>
          </w:rPr>
          <w:t>voldgiftsbehandling</w:t>
        </w:r>
      </w:hyperlink>
    </w:p>
    <w:p>
      <w:pPr>
        <w:spacing w:after="0" w:line="240" w:lineRule="auto"/>
        <w:jc w:val="left"/>
        <w:rPr>
          <w:sz w:val="21"/>
        </w:rPr>
        <w:sectPr>
          <w:pgSz w:w="11900" w:h="16840"/>
          <w:pgMar w:header="612" w:footer="1319" w:top="1500" w:bottom="1500" w:left="660" w:right="680"/>
        </w:sectPr>
      </w:pPr>
    </w:p>
    <w:p>
      <w:pPr>
        <w:pStyle w:val="BodyText"/>
        <w:spacing w:before="8"/>
        <w:ind w:left="0"/>
        <w:rPr>
          <w:sz w:val="15"/>
        </w:rPr>
      </w:pPr>
    </w:p>
    <w:p>
      <w:pPr>
        <w:pStyle w:val="BodyText"/>
        <w:ind w:left="159"/>
        <w:rPr>
          <w:sz w:val="20"/>
        </w:rPr>
      </w:pPr>
      <w:bookmarkStart w:name="_bookmark2" w:id="1"/>
      <w:bookmarkEnd w:id="1"/>
      <w:r>
        <w:rPr/>
      </w:r>
      <w:r>
        <w:rPr>
          <w:sz w:val="20"/>
        </w:rPr>
        <w:drawing>
          <wp:inline distT="0" distB="0" distL="0" distR="0">
            <wp:extent cx="4029181" cy="223837"/>
            <wp:effectExtent l="0" t="0" r="0" b="0"/>
            <wp:docPr id="25" name="Image 2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5" name="Image 25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9181" cy="223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line="206" w:lineRule="auto" w:before="176"/>
        <w:ind w:right="267"/>
      </w:pPr>
      <w:bookmarkStart w:name="_bookmark0" w:id="2"/>
      <w:bookmarkEnd w:id="2"/>
      <w:r>
        <w:rPr/>
      </w:r>
      <w:r>
        <w:rPr>
          <w:color w:val="333333"/>
        </w:rPr>
        <w:t>Denne</w:t>
      </w:r>
      <w:r>
        <w:rPr>
          <w:color w:val="333333"/>
          <w:spacing w:val="40"/>
        </w:rPr>
        <w:t> </w:t>
      </w:r>
      <w:r>
        <w:rPr>
          <w:color w:val="333333"/>
        </w:rPr>
        <w:t>Kontrakten</w:t>
      </w:r>
      <w:r>
        <w:rPr>
          <w:color w:val="333333"/>
          <w:spacing w:val="40"/>
        </w:rPr>
        <w:t> </w:t>
      </w:r>
      <w:r>
        <w:rPr>
          <w:color w:val="333333"/>
        </w:rPr>
        <w:t>har</w:t>
      </w:r>
      <w:r>
        <w:rPr>
          <w:color w:val="333333"/>
          <w:spacing w:val="40"/>
        </w:rPr>
        <w:t> </w:t>
      </w:r>
      <w:r>
        <w:rPr>
          <w:color w:val="333333"/>
        </w:rPr>
        <w:t>til</w:t>
      </w:r>
      <w:r>
        <w:rPr>
          <w:color w:val="333333"/>
          <w:spacing w:val="40"/>
        </w:rPr>
        <w:t> </w:t>
      </w:r>
      <w:r>
        <w:rPr>
          <w:color w:val="333333"/>
        </w:rPr>
        <w:t>formål</w:t>
      </w:r>
      <w:r>
        <w:rPr>
          <w:color w:val="333333"/>
          <w:spacing w:val="40"/>
        </w:rPr>
        <w:t> </w:t>
      </w:r>
      <w:r>
        <w:rPr>
          <w:color w:val="333333"/>
        </w:rPr>
        <w:t>å</w:t>
      </w:r>
      <w:r>
        <w:rPr>
          <w:color w:val="333333"/>
          <w:spacing w:val="40"/>
        </w:rPr>
        <w:t> </w:t>
      </w:r>
      <w:r>
        <w:rPr>
          <w:color w:val="333333"/>
        </w:rPr>
        <w:t>regulere</w:t>
      </w:r>
      <w:r>
        <w:rPr>
          <w:color w:val="333333"/>
          <w:spacing w:val="40"/>
        </w:rPr>
        <w:t> </w:t>
      </w:r>
      <w:r>
        <w:rPr>
          <w:color w:val="333333"/>
        </w:rPr>
        <w:t>kontraktsforholdet</w:t>
      </w:r>
      <w:r>
        <w:rPr>
          <w:color w:val="333333"/>
          <w:spacing w:val="40"/>
        </w:rPr>
        <w:t> </w:t>
      </w:r>
      <w:r>
        <w:rPr>
          <w:color w:val="333333"/>
        </w:rPr>
        <w:t>mellom</w:t>
      </w:r>
      <w:r>
        <w:rPr>
          <w:color w:val="333333"/>
          <w:spacing w:val="40"/>
        </w:rPr>
        <w:t> </w:t>
      </w:r>
      <w:r>
        <w:rPr>
          <w:color w:val="333333"/>
        </w:rPr>
        <w:t>Partene</w:t>
      </w:r>
      <w:r>
        <w:rPr>
          <w:color w:val="333333"/>
          <w:spacing w:val="40"/>
        </w:rPr>
        <w:t> </w:t>
      </w:r>
      <w:r>
        <w:rPr>
          <w:color w:val="333333"/>
        </w:rPr>
        <w:t>for</w:t>
      </w:r>
      <w:r>
        <w:rPr>
          <w:color w:val="333333"/>
          <w:spacing w:val="40"/>
        </w:rPr>
        <w:t> </w:t>
      </w:r>
      <w:r>
        <w:rPr>
          <w:color w:val="333333"/>
        </w:rPr>
        <w:t>kjøp</w:t>
      </w:r>
      <w:r>
        <w:rPr>
          <w:color w:val="333333"/>
          <w:spacing w:val="40"/>
        </w:rPr>
        <w:t> </w:t>
      </w:r>
      <w:r>
        <w:rPr>
          <w:color w:val="333333"/>
        </w:rPr>
        <w:t>av </w:t>
      </w:r>
      <w:r>
        <w:rPr>
          <w:color w:val="333333"/>
          <w:w w:val="110"/>
        </w:rPr>
        <w:t>tjenester beskrevet i bilag 1, jf. bilag 2.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Dersom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kontrakten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inneholder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opsjoner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kontraktens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omfang,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disse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være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spesifisert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i bilag 7.</w:t>
      </w:r>
    </w:p>
    <w:p>
      <w:pPr>
        <w:pStyle w:val="BodyText"/>
        <w:spacing w:before="8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Informasjon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kontraktens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varighet,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eventuelle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opsjoner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forlenging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avtalen,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fremgår </w:t>
      </w:r>
      <w:r>
        <w:rPr>
          <w:color w:val="333333"/>
          <w:w w:val="115"/>
        </w:rPr>
        <w:t>av avtaleskjemaet.</w:t>
      </w:r>
    </w:p>
    <w:p>
      <w:pPr>
        <w:pStyle w:val="BodyText"/>
        <w:spacing w:before="172"/>
        <w:ind w:left="0"/>
      </w:pPr>
    </w:p>
    <w:p>
      <w:pPr>
        <w:pStyle w:val="BodyText"/>
      </w:pPr>
      <w:r>
        <w:rPr>
          <w:color w:val="333333"/>
        </w:rPr>
        <w:t>Opsjoner</w:t>
      </w:r>
      <w:r>
        <w:rPr>
          <w:color w:val="333333"/>
          <w:spacing w:val="46"/>
        </w:rPr>
        <w:t> </w:t>
      </w:r>
      <w:r>
        <w:rPr>
          <w:color w:val="333333"/>
        </w:rPr>
        <w:t>innebærer</w:t>
      </w:r>
      <w:r>
        <w:rPr>
          <w:color w:val="333333"/>
          <w:spacing w:val="47"/>
        </w:rPr>
        <w:t> </w:t>
      </w:r>
      <w:r>
        <w:rPr>
          <w:color w:val="333333"/>
        </w:rPr>
        <w:t>ingen</w:t>
      </w:r>
      <w:r>
        <w:rPr>
          <w:color w:val="333333"/>
          <w:spacing w:val="46"/>
        </w:rPr>
        <w:t> </w:t>
      </w:r>
      <w:r>
        <w:rPr>
          <w:color w:val="333333"/>
        </w:rPr>
        <w:t>forpliktelse</w:t>
      </w:r>
      <w:r>
        <w:rPr>
          <w:color w:val="333333"/>
          <w:spacing w:val="47"/>
        </w:rPr>
        <w:t> </w:t>
      </w:r>
      <w:r>
        <w:rPr>
          <w:color w:val="333333"/>
        </w:rPr>
        <w:t>for</w:t>
      </w:r>
      <w:r>
        <w:rPr>
          <w:color w:val="333333"/>
          <w:spacing w:val="46"/>
        </w:rPr>
        <w:t> </w:t>
      </w:r>
      <w:r>
        <w:rPr>
          <w:color w:val="333333"/>
        </w:rPr>
        <w:t>Oppdragsgiver,</w:t>
      </w:r>
      <w:r>
        <w:rPr>
          <w:color w:val="333333"/>
          <w:spacing w:val="47"/>
        </w:rPr>
        <w:t> </w:t>
      </w:r>
      <w:r>
        <w:rPr>
          <w:color w:val="333333"/>
        </w:rPr>
        <w:t>dersom</w:t>
      </w:r>
      <w:r>
        <w:rPr>
          <w:color w:val="333333"/>
          <w:spacing w:val="46"/>
        </w:rPr>
        <w:t> </w:t>
      </w:r>
      <w:r>
        <w:rPr>
          <w:color w:val="333333"/>
        </w:rPr>
        <w:t>ikke</w:t>
      </w:r>
      <w:r>
        <w:rPr>
          <w:color w:val="333333"/>
          <w:spacing w:val="47"/>
        </w:rPr>
        <w:t> </w:t>
      </w:r>
      <w:r>
        <w:rPr>
          <w:color w:val="333333"/>
        </w:rPr>
        <w:t>annet</w:t>
      </w:r>
      <w:r>
        <w:rPr>
          <w:color w:val="333333"/>
          <w:spacing w:val="46"/>
        </w:rPr>
        <w:t> </w:t>
      </w:r>
      <w:r>
        <w:rPr>
          <w:color w:val="333333"/>
        </w:rPr>
        <w:t>er</w:t>
      </w:r>
      <w:r>
        <w:rPr>
          <w:color w:val="333333"/>
          <w:spacing w:val="47"/>
        </w:rPr>
        <w:t> </w:t>
      </w:r>
      <w:r>
        <w:rPr>
          <w:color w:val="333333"/>
        </w:rPr>
        <w:t>uttrykkelig</w:t>
      </w:r>
      <w:r>
        <w:rPr>
          <w:color w:val="333333"/>
          <w:spacing w:val="46"/>
        </w:rPr>
        <w:t> </w:t>
      </w:r>
      <w:r>
        <w:rPr>
          <w:color w:val="333333"/>
          <w:spacing w:val="-2"/>
        </w:rPr>
        <w:t>avtalt.</w:t>
      </w:r>
    </w:p>
    <w:p>
      <w:pPr>
        <w:pStyle w:val="BodyText"/>
        <w:spacing w:before="163"/>
        <w:ind w:left="0"/>
      </w:pPr>
    </w:p>
    <w:p>
      <w:pPr>
        <w:pStyle w:val="BodyText"/>
        <w:spacing w:line="259" w:lineRule="exact"/>
      </w:pPr>
      <w:r>
        <w:rPr>
          <w:color w:val="333333"/>
        </w:rPr>
        <w:t>Det</w:t>
      </w:r>
      <w:r>
        <w:rPr>
          <w:color w:val="333333"/>
          <w:spacing w:val="38"/>
        </w:rPr>
        <w:t> </w:t>
      </w:r>
      <w:r>
        <w:rPr>
          <w:color w:val="333333"/>
        </w:rPr>
        <w:t>tas</w:t>
      </w:r>
      <w:r>
        <w:rPr>
          <w:color w:val="333333"/>
          <w:spacing w:val="39"/>
        </w:rPr>
        <w:t> </w:t>
      </w:r>
      <w:r>
        <w:rPr>
          <w:color w:val="333333"/>
        </w:rPr>
        <w:t>forbehold</w:t>
      </w:r>
      <w:r>
        <w:rPr>
          <w:color w:val="333333"/>
          <w:spacing w:val="39"/>
        </w:rPr>
        <w:t> </w:t>
      </w:r>
      <w:r>
        <w:rPr>
          <w:color w:val="333333"/>
        </w:rPr>
        <w:t>om</w:t>
      </w:r>
      <w:r>
        <w:rPr>
          <w:color w:val="333333"/>
          <w:spacing w:val="39"/>
        </w:rPr>
        <w:t> </w:t>
      </w:r>
      <w:r>
        <w:rPr>
          <w:color w:val="333333"/>
        </w:rPr>
        <w:t>endringer</w:t>
      </w:r>
      <w:r>
        <w:rPr>
          <w:color w:val="333333"/>
          <w:spacing w:val="38"/>
        </w:rPr>
        <w:t> </w:t>
      </w:r>
      <w:r>
        <w:rPr>
          <w:color w:val="333333"/>
        </w:rPr>
        <w:t>i</w:t>
      </w:r>
      <w:r>
        <w:rPr>
          <w:color w:val="333333"/>
          <w:spacing w:val="39"/>
        </w:rPr>
        <w:t> </w:t>
      </w:r>
      <w:r>
        <w:rPr>
          <w:color w:val="333333"/>
        </w:rPr>
        <w:t>volum,</w:t>
      </w:r>
      <w:r>
        <w:rPr>
          <w:color w:val="333333"/>
          <w:spacing w:val="39"/>
        </w:rPr>
        <w:t> </w:t>
      </w:r>
      <w:r>
        <w:rPr>
          <w:color w:val="333333"/>
        </w:rPr>
        <w:t>bl.a.</w:t>
      </w:r>
      <w:r>
        <w:rPr>
          <w:color w:val="333333"/>
          <w:spacing w:val="39"/>
        </w:rPr>
        <w:t> </w:t>
      </w:r>
      <w:r>
        <w:rPr>
          <w:color w:val="333333"/>
        </w:rPr>
        <w:t>ut</w:t>
      </w:r>
      <w:r>
        <w:rPr>
          <w:color w:val="333333"/>
          <w:spacing w:val="39"/>
        </w:rPr>
        <w:t> </w:t>
      </w:r>
      <w:r>
        <w:rPr>
          <w:color w:val="333333"/>
        </w:rPr>
        <w:t>fra</w:t>
      </w:r>
      <w:r>
        <w:rPr>
          <w:color w:val="333333"/>
          <w:spacing w:val="38"/>
        </w:rPr>
        <w:t> </w:t>
      </w:r>
      <w:r>
        <w:rPr>
          <w:color w:val="333333"/>
        </w:rPr>
        <w:t>budsjettvedtak,</w:t>
      </w:r>
      <w:r>
        <w:rPr>
          <w:color w:val="333333"/>
          <w:spacing w:val="39"/>
        </w:rPr>
        <w:t> </w:t>
      </w:r>
      <w:r>
        <w:rPr>
          <w:color w:val="333333"/>
          <w:spacing w:val="-2"/>
        </w:rPr>
        <w:t>eventuell</w:t>
      </w:r>
    </w:p>
    <w:p>
      <w:pPr>
        <w:pStyle w:val="BodyText"/>
        <w:spacing w:line="259" w:lineRule="exact"/>
      </w:pPr>
      <w:r>
        <w:rPr>
          <w:color w:val="333333"/>
          <w:spacing w:val="2"/>
        </w:rPr>
        <w:t>konkurranseutsetting</w:t>
      </w:r>
      <w:r>
        <w:rPr>
          <w:color w:val="333333"/>
          <w:spacing w:val="52"/>
        </w:rPr>
        <w:t> </w:t>
      </w:r>
      <w:r>
        <w:rPr>
          <w:color w:val="333333"/>
          <w:spacing w:val="2"/>
        </w:rPr>
        <w:t>av</w:t>
      </w:r>
      <w:r>
        <w:rPr>
          <w:color w:val="333333"/>
          <w:spacing w:val="52"/>
        </w:rPr>
        <w:t> </w:t>
      </w:r>
      <w:r>
        <w:rPr>
          <w:color w:val="333333"/>
          <w:spacing w:val="2"/>
        </w:rPr>
        <w:t>tjenester</w:t>
      </w:r>
      <w:r>
        <w:rPr>
          <w:color w:val="333333"/>
          <w:spacing w:val="53"/>
        </w:rPr>
        <w:t> </w:t>
      </w:r>
      <w:r>
        <w:rPr>
          <w:color w:val="333333"/>
          <w:spacing w:val="2"/>
        </w:rPr>
        <w:t>og</w:t>
      </w:r>
      <w:r>
        <w:rPr>
          <w:color w:val="333333"/>
          <w:spacing w:val="52"/>
        </w:rPr>
        <w:t> </w:t>
      </w:r>
      <w:r>
        <w:rPr>
          <w:color w:val="333333"/>
          <w:spacing w:val="2"/>
        </w:rPr>
        <w:t>endringer</w:t>
      </w:r>
      <w:r>
        <w:rPr>
          <w:color w:val="333333"/>
          <w:spacing w:val="52"/>
        </w:rPr>
        <w:t> </w:t>
      </w:r>
      <w:r>
        <w:rPr>
          <w:color w:val="333333"/>
          <w:spacing w:val="2"/>
        </w:rPr>
        <w:t>i</w:t>
      </w:r>
      <w:r>
        <w:rPr>
          <w:color w:val="333333"/>
          <w:spacing w:val="53"/>
        </w:rPr>
        <w:t> </w:t>
      </w:r>
      <w:r>
        <w:rPr>
          <w:color w:val="333333"/>
          <w:spacing w:val="2"/>
        </w:rPr>
        <w:t>kommunens</w:t>
      </w:r>
      <w:r>
        <w:rPr>
          <w:color w:val="333333"/>
          <w:spacing w:val="52"/>
        </w:rPr>
        <w:t> </w:t>
      </w:r>
      <w:r>
        <w:rPr>
          <w:color w:val="333333"/>
          <w:spacing w:val="2"/>
        </w:rPr>
        <w:t>aktiviteter</w:t>
      </w:r>
      <w:r>
        <w:rPr>
          <w:color w:val="333333"/>
          <w:spacing w:val="52"/>
        </w:rPr>
        <w:t> </w:t>
      </w:r>
      <w:r>
        <w:rPr>
          <w:color w:val="333333"/>
          <w:spacing w:val="2"/>
        </w:rPr>
        <w:t>og</w:t>
      </w:r>
      <w:r>
        <w:rPr>
          <w:color w:val="333333"/>
          <w:spacing w:val="53"/>
        </w:rPr>
        <w:t> </w:t>
      </w:r>
      <w:r>
        <w:rPr>
          <w:color w:val="333333"/>
          <w:spacing w:val="-2"/>
        </w:rPr>
        <w:t>organisasjon.</w:t>
      </w:r>
    </w:p>
    <w:p>
      <w:pPr>
        <w:pStyle w:val="BodyText"/>
        <w:spacing w:before="5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589888">
            <wp:simplePos x="0" y="0"/>
            <wp:positionH relativeFrom="page">
              <wp:posOffset>511633</wp:posOffset>
            </wp:positionH>
            <wp:positionV relativeFrom="paragraph">
              <wp:posOffset>158737</wp:posOffset>
            </wp:positionV>
            <wp:extent cx="1773220" cy="174878"/>
            <wp:effectExtent l="0" t="0" r="0" b="0"/>
            <wp:wrapTopAndBottom/>
            <wp:docPr id="26" name="Image 2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6" name="Image 26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3220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73"/>
        <w:ind w:right="267"/>
      </w:pPr>
      <w:bookmarkStart w:name="_bookmark1" w:id="3"/>
      <w:bookmarkEnd w:id="3"/>
      <w:r>
        <w:rPr/>
      </w:r>
      <w:r>
        <w:rPr>
          <w:color w:val="333333"/>
          <w:w w:val="110"/>
        </w:rPr>
        <w:t>Endringer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den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generelle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kontraktsteksten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samles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bilag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5,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mindre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den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generelle kontraktsteksten henviser slike endringer til et annet bilag.</w:t>
      </w:r>
    </w:p>
    <w:p>
      <w:pPr>
        <w:pStyle w:val="BodyText"/>
        <w:spacing w:before="171"/>
        <w:ind w:left="0"/>
      </w:pPr>
    </w:p>
    <w:p>
      <w:pPr>
        <w:pStyle w:val="BodyText"/>
      </w:pPr>
      <w:r>
        <w:rPr>
          <w:color w:val="333333"/>
          <w:w w:val="110"/>
        </w:rPr>
        <w:t>Ved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motstrid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følgende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tolkningsprinsipper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legges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grunn:</w:t>
      </w:r>
    </w:p>
    <w:p>
      <w:pPr>
        <w:pStyle w:val="ListParagraph"/>
        <w:numPr>
          <w:ilvl w:val="0"/>
          <w:numId w:val="4"/>
        </w:numPr>
        <w:tabs>
          <w:tab w:pos="358" w:val="left" w:leader="none"/>
        </w:tabs>
        <w:spacing w:line="240" w:lineRule="auto" w:before="82" w:after="0"/>
        <w:ind w:left="358" w:right="0" w:hanging="256"/>
        <w:jc w:val="left"/>
        <w:rPr>
          <w:sz w:val="24"/>
        </w:rPr>
      </w:pPr>
      <w:r>
        <w:rPr>
          <w:color w:val="333333"/>
          <w:spacing w:val="-2"/>
          <w:w w:val="110"/>
          <w:sz w:val="24"/>
        </w:rPr>
        <w:t>Avtaleskjemaet</w:t>
      </w:r>
      <w:r>
        <w:rPr>
          <w:color w:val="333333"/>
          <w:spacing w:val="-4"/>
          <w:w w:val="110"/>
          <w:sz w:val="24"/>
        </w:rPr>
        <w:t> </w:t>
      </w:r>
      <w:r>
        <w:rPr>
          <w:color w:val="333333"/>
          <w:spacing w:val="-2"/>
          <w:w w:val="110"/>
          <w:sz w:val="24"/>
        </w:rPr>
        <w:t>går</w:t>
      </w:r>
      <w:r>
        <w:rPr>
          <w:color w:val="333333"/>
          <w:spacing w:val="-4"/>
          <w:w w:val="110"/>
          <w:sz w:val="24"/>
        </w:rPr>
        <w:t> </w:t>
      </w:r>
      <w:r>
        <w:rPr>
          <w:color w:val="333333"/>
          <w:spacing w:val="-2"/>
          <w:w w:val="110"/>
          <w:sz w:val="24"/>
        </w:rPr>
        <w:t>foran</w:t>
      </w:r>
      <w:r>
        <w:rPr>
          <w:color w:val="333333"/>
          <w:spacing w:val="-4"/>
          <w:w w:val="110"/>
          <w:sz w:val="24"/>
        </w:rPr>
        <w:t> </w:t>
      </w:r>
      <w:r>
        <w:rPr>
          <w:color w:val="333333"/>
          <w:spacing w:val="-2"/>
          <w:w w:val="110"/>
          <w:sz w:val="24"/>
        </w:rPr>
        <w:t>den</w:t>
      </w:r>
      <w:r>
        <w:rPr>
          <w:color w:val="333333"/>
          <w:spacing w:val="-3"/>
          <w:w w:val="110"/>
          <w:sz w:val="24"/>
        </w:rPr>
        <w:t> </w:t>
      </w:r>
      <w:r>
        <w:rPr>
          <w:color w:val="333333"/>
          <w:spacing w:val="-2"/>
          <w:w w:val="110"/>
          <w:sz w:val="24"/>
        </w:rPr>
        <w:t>generelle</w:t>
      </w:r>
      <w:r>
        <w:rPr>
          <w:color w:val="333333"/>
          <w:spacing w:val="-4"/>
          <w:w w:val="110"/>
          <w:sz w:val="24"/>
        </w:rPr>
        <w:t> </w:t>
      </w:r>
      <w:r>
        <w:rPr>
          <w:color w:val="333333"/>
          <w:spacing w:val="-2"/>
          <w:w w:val="110"/>
          <w:sz w:val="24"/>
        </w:rPr>
        <w:t>kontraktsteksten</w:t>
      </w:r>
      <w:r>
        <w:rPr>
          <w:color w:val="333333"/>
          <w:spacing w:val="-4"/>
          <w:w w:val="110"/>
          <w:sz w:val="24"/>
        </w:rPr>
        <w:t> </w:t>
      </w:r>
      <w:r>
        <w:rPr>
          <w:color w:val="333333"/>
          <w:spacing w:val="-2"/>
          <w:w w:val="110"/>
          <w:sz w:val="24"/>
        </w:rPr>
        <w:t>(dette</w:t>
      </w:r>
      <w:r>
        <w:rPr>
          <w:color w:val="333333"/>
          <w:spacing w:val="-3"/>
          <w:w w:val="110"/>
          <w:sz w:val="24"/>
        </w:rPr>
        <w:t> </w:t>
      </w:r>
      <w:r>
        <w:rPr>
          <w:color w:val="333333"/>
          <w:spacing w:val="-2"/>
          <w:w w:val="110"/>
          <w:sz w:val="24"/>
        </w:rPr>
        <w:t>dokumentet).</w:t>
      </w:r>
    </w:p>
    <w:p>
      <w:pPr>
        <w:pStyle w:val="ListParagraph"/>
        <w:numPr>
          <w:ilvl w:val="0"/>
          <w:numId w:val="4"/>
        </w:numPr>
        <w:tabs>
          <w:tab w:pos="358" w:val="left" w:leader="none"/>
        </w:tabs>
        <w:spacing w:line="240" w:lineRule="auto" w:before="82" w:after="0"/>
        <w:ind w:left="358" w:right="0" w:hanging="256"/>
        <w:jc w:val="left"/>
        <w:rPr>
          <w:sz w:val="24"/>
        </w:rPr>
      </w:pPr>
      <w:r>
        <w:rPr>
          <w:color w:val="333333"/>
          <w:spacing w:val="2"/>
          <w:sz w:val="24"/>
        </w:rPr>
        <w:t>Den</w:t>
      </w:r>
      <w:r>
        <w:rPr>
          <w:color w:val="333333"/>
          <w:spacing w:val="40"/>
          <w:sz w:val="24"/>
        </w:rPr>
        <w:t> </w:t>
      </w:r>
      <w:r>
        <w:rPr>
          <w:color w:val="333333"/>
          <w:spacing w:val="2"/>
          <w:sz w:val="24"/>
        </w:rPr>
        <w:t>generelle</w:t>
      </w:r>
      <w:r>
        <w:rPr>
          <w:color w:val="333333"/>
          <w:spacing w:val="41"/>
          <w:sz w:val="24"/>
        </w:rPr>
        <w:t> </w:t>
      </w:r>
      <w:r>
        <w:rPr>
          <w:color w:val="333333"/>
          <w:spacing w:val="2"/>
          <w:sz w:val="24"/>
        </w:rPr>
        <w:t>kontraktsteksten</w:t>
      </w:r>
      <w:r>
        <w:rPr>
          <w:color w:val="333333"/>
          <w:spacing w:val="40"/>
          <w:sz w:val="24"/>
        </w:rPr>
        <w:t> </w:t>
      </w:r>
      <w:r>
        <w:rPr>
          <w:color w:val="333333"/>
          <w:spacing w:val="2"/>
          <w:sz w:val="24"/>
        </w:rPr>
        <w:t>(dette</w:t>
      </w:r>
      <w:r>
        <w:rPr>
          <w:color w:val="333333"/>
          <w:spacing w:val="41"/>
          <w:sz w:val="24"/>
        </w:rPr>
        <w:t> </w:t>
      </w:r>
      <w:r>
        <w:rPr>
          <w:color w:val="333333"/>
          <w:spacing w:val="2"/>
          <w:sz w:val="24"/>
        </w:rPr>
        <w:t>dokumentet)</w:t>
      </w:r>
      <w:r>
        <w:rPr>
          <w:color w:val="333333"/>
          <w:spacing w:val="41"/>
          <w:sz w:val="24"/>
        </w:rPr>
        <w:t> </w:t>
      </w:r>
      <w:r>
        <w:rPr>
          <w:color w:val="333333"/>
          <w:spacing w:val="2"/>
          <w:sz w:val="24"/>
        </w:rPr>
        <w:t>går</w:t>
      </w:r>
      <w:r>
        <w:rPr>
          <w:color w:val="333333"/>
          <w:spacing w:val="40"/>
          <w:sz w:val="24"/>
        </w:rPr>
        <w:t> </w:t>
      </w:r>
      <w:r>
        <w:rPr>
          <w:color w:val="333333"/>
          <w:spacing w:val="2"/>
          <w:sz w:val="24"/>
        </w:rPr>
        <w:t>foran</w:t>
      </w:r>
      <w:r>
        <w:rPr>
          <w:color w:val="333333"/>
          <w:spacing w:val="41"/>
          <w:sz w:val="24"/>
        </w:rPr>
        <w:t> </w:t>
      </w:r>
      <w:r>
        <w:rPr>
          <w:color w:val="333333"/>
          <w:spacing w:val="-2"/>
          <w:sz w:val="24"/>
        </w:rPr>
        <w:t>bilagene.</w:t>
      </w:r>
    </w:p>
    <w:p>
      <w:pPr>
        <w:pStyle w:val="ListParagraph"/>
        <w:numPr>
          <w:ilvl w:val="0"/>
          <w:numId w:val="4"/>
        </w:numPr>
        <w:tabs>
          <w:tab w:pos="358" w:val="left" w:leader="none"/>
        </w:tabs>
        <w:spacing w:line="240" w:lineRule="auto" w:before="81" w:after="0"/>
        <w:ind w:left="358" w:right="0" w:hanging="256"/>
        <w:jc w:val="left"/>
        <w:rPr>
          <w:sz w:val="24"/>
        </w:rPr>
      </w:pPr>
      <w:r>
        <w:rPr>
          <w:color w:val="333333"/>
          <w:w w:val="110"/>
          <w:sz w:val="24"/>
        </w:rPr>
        <w:t>Bilag</w:t>
      </w:r>
      <w:r>
        <w:rPr>
          <w:color w:val="333333"/>
          <w:spacing w:val="-8"/>
          <w:w w:val="110"/>
          <w:sz w:val="24"/>
        </w:rPr>
        <w:t> </w:t>
      </w:r>
      <w:r>
        <w:rPr>
          <w:color w:val="333333"/>
          <w:w w:val="110"/>
          <w:sz w:val="24"/>
        </w:rPr>
        <w:t>1</w:t>
      </w:r>
      <w:r>
        <w:rPr>
          <w:color w:val="333333"/>
          <w:spacing w:val="-8"/>
          <w:w w:val="110"/>
          <w:sz w:val="24"/>
        </w:rPr>
        <w:t> </w:t>
      </w:r>
      <w:r>
        <w:rPr>
          <w:color w:val="333333"/>
          <w:w w:val="110"/>
          <w:sz w:val="24"/>
        </w:rPr>
        <w:t>går</w:t>
      </w:r>
      <w:r>
        <w:rPr>
          <w:color w:val="333333"/>
          <w:spacing w:val="-8"/>
          <w:w w:val="110"/>
          <w:sz w:val="24"/>
        </w:rPr>
        <w:t> </w:t>
      </w:r>
      <w:r>
        <w:rPr>
          <w:color w:val="333333"/>
          <w:w w:val="110"/>
          <w:sz w:val="24"/>
        </w:rPr>
        <w:t>foran</w:t>
      </w:r>
      <w:r>
        <w:rPr>
          <w:color w:val="333333"/>
          <w:spacing w:val="-8"/>
          <w:w w:val="110"/>
          <w:sz w:val="24"/>
        </w:rPr>
        <w:t> </w:t>
      </w:r>
      <w:r>
        <w:rPr>
          <w:color w:val="333333"/>
          <w:w w:val="110"/>
          <w:sz w:val="24"/>
        </w:rPr>
        <w:t>de</w:t>
      </w:r>
      <w:r>
        <w:rPr>
          <w:color w:val="333333"/>
          <w:spacing w:val="-8"/>
          <w:w w:val="110"/>
          <w:sz w:val="24"/>
        </w:rPr>
        <w:t> </w:t>
      </w:r>
      <w:r>
        <w:rPr>
          <w:color w:val="333333"/>
          <w:w w:val="110"/>
          <w:sz w:val="24"/>
        </w:rPr>
        <w:t>øvrige</w:t>
      </w:r>
      <w:r>
        <w:rPr>
          <w:color w:val="333333"/>
          <w:spacing w:val="-8"/>
          <w:w w:val="110"/>
          <w:sz w:val="24"/>
        </w:rPr>
        <w:t> </w:t>
      </w:r>
      <w:r>
        <w:rPr>
          <w:color w:val="333333"/>
          <w:spacing w:val="-2"/>
          <w:w w:val="110"/>
          <w:sz w:val="24"/>
        </w:rPr>
        <w:t>bilagene.</w:t>
      </w:r>
    </w:p>
    <w:p>
      <w:pPr>
        <w:pStyle w:val="ListParagraph"/>
        <w:numPr>
          <w:ilvl w:val="0"/>
          <w:numId w:val="4"/>
        </w:numPr>
        <w:tabs>
          <w:tab w:pos="357" w:val="left" w:leader="none"/>
          <w:tab w:pos="359" w:val="left" w:leader="none"/>
        </w:tabs>
        <w:spacing w:line="206" w:lineRule="auto" w:before="113" w:after="0"/>
        <w:ind w:left="359" w:right="175" w:hanging="258"/>
        <w:jc w:val="left"/>
        <w:rPr>
          <w:sz w:val="24"/>
        </w:rPr>
      </w:pPr>
      <w:r>
        <w:rPr>
          <w:color w:val="333333"/>
          <w:sz w:val="24"/>
        </w:rPr>
        <w:t>I</w:t>
      </w:r>
      <w:r>
        <w:rPr>
          <w:color w:val="333333"/>
          <w:spacing w:val="38"/>
          <w:sz w:val="24"/>
        </w:rPr>
        <w:t> </w:t>
      </w:r>
      <w:r>
        <w:rPr>
          <w:color w:val="333333"/>
          <w:sz w:val="24"/>
        </w:rPr>
        <w:t>den</w:t>
      </w:r>
      <w:r>
        <w:rPr>
          <w:color w:val="333333"/>
          <w:spacing w:val="38"/>
          <w:sz w:val="24"/>
        </w:rPr>
        <w:t> </w:t>
      </w:r>
      <w:r>
        <w:rPr>
          <w:color w:val="333333"/>
          <w:sz w:val="24"/>
        </w:rPr>
        <w:t>utstrekning</w:t>
      </w:r>
      <w:r>
        <w:rPr>
          <w:color w:val="333333"/>
          <w:spacing w:val="38"/>
          <w:sz w:val="24"/>
        </w:rPr>
        <w:t> </w:t>
      </w:r>
      <w:r>
        <w:rPr>
          <w:color w:val="333333"/>
          <w:sz w:val="24"/>
        </w:rPr>
        <w:t>det</w:t>
      </w:r>
      <w:r>
        <w:rPr>
          <w:color w:val="333333"/>
          <w:spacing w:val="38"/>
          <w:sz w:val="24"/>
        </w:rPr>
        <w:t> </w:t>
      </w:r>
      <w:r>
        <w:rPr>
          <w:color w:val="333333"/>
          <w:sz w:val="24"/>
        </w:rPr>
        <w:t>fremgår</w:t>
      </w:r>
      <w:r>
        <w:rPr>
          <w:color w:val="333333"/>
          <w:spacing w:val="38"/>
          <w:sz w:val="24"/>
        </w:rPr>
        <w:t> </w:t>
      </w:r>
      <w:r>
        <w:rPr>
          <w:color w:val="333333"/>
          <w:sz w:val="24"/>
        </w:rPr>
        <w:t>klart</w:t>
      </w:r>
      <w:r>
        <w:rPr>
          <w:color w:val="333333"/>
          <w:spacing w:val="38"/>
          <w:sz w:val="24"/>
        </w:rPr>
        <w:t> </w:t>
      </w:r>
      <w:r>
        <w:rPr>
          <w:color w:val="333333"/>
          <w:sz w:val="24"/>
        </w:rPr>
        <w:t>og</w:t>
      </w:r>
      <w:r>
        <w:rPr>
          <w:color w:val="333333"/>
          <w:spacing w:val="38"/>
          <w:sz w:val="24"/>
        </w:rPr>
        <w:t> </w:t>
      </w:r>
      <w:r>
        <w:rPr>
          <w:color w:val="333333"/>
          <w:sz w:val="24"/>
        </w:rPr>
        <w:t>utvetydig</w:t>
      </w:r>
      <w:r>
        <w:rPr>
          <w:color w:val="333333"/>
          <w:spacing w:val="38"/>
          <w:sz w:val="24"/>
        </w:rPr>
        <w:t> </w:t>
      </w:r>
      <w:r>
        <w:rPr>
          <w:color w:val="333333"/>
          <w:sz w:val="24"/>
        </w:rPr>
        <w:t>hvilket</w:t>
      </w:r>
      <w:r>
        <w:rPr>
          <w:color w:val="333333"/>
          <w:spacing w:val="38"/>
          <w:sz w:val="24"/>
        </w:rPr>
        <w:t> </w:t>
      </w:r>
      <w:r>
        <w:rPr>
          <w:color w:val="333333"/>
          <w:sz w:val="24"/>
        </w:rPr>
        <w:t>punkt</w:t>
      </w:r>
      <w:r>
        <w:rPr>
          <w:color w:val="333333"/>
          <w:spacing w:val="38"/>
          <w:sz w:val="24"/>
        </w:rPr>
        <w:t> </w:t>
      </w:r>
      <w:r>
        <w:rPr>
          <w:color w:val="333333"/>
          <w:sz w:val="24"/>
        </w:rPr>
        <w:t>eller</w:t>
      </w:r>
      <w:r>
        <w:rPr>
          <w:color w:val="333333"/>
          <w:spacing w:val="38"/>
          <w:sz w:val="24"/>
        </w:rPr>
        <w:t> </w:t>
      </w:r>
      <w:r>
        <w:rPr>
          <w:color w:val="333333"/>
          <w:sz w:val="24"/>
        </w:rPr>
        <w:t>hvilke</w:t>
      </w:r>
      <w:r>
        <w:rPr>
          <w:color w:val="333333"/>
          <w:spacing w:val="38"/>
          <w:sz w:val="24"/>
        </w:rPr>
        <w:t> </w:t>
      </w:r>
      <w:r>
        <w:rPr>
          <w:color w:val="333333"/>
          <w:sz w:val="24"/>
        </w:rPr>
        <w:t>punkter</w:t>
      </w:r>
      <w:r>
        <w:rPr>
          <w:color w:val="333333"/>
          <w:spacing w:val="38"/>
          <w:sz w:val="24"/>
        </w:rPr>
        <w:t> </w:t>
      </w:r>
      <w:r>
        <w:rPr>
          <w:color w:val="333333"/>
          <w:sz w:val="24"/>
        </w:rPr>
        <w:t>som</w:t>
      </w:r>
      <w:r>
        <w:rPr>
          <w:color w:val="333333"/>
          <w:spacing w:val="38"/>
          <w:sz w:val="24"/>
        </w:rPr>
        <w:t> </w:t>
      </w:r>
      <w:r>
        <w:rPr>
          <w:color w:val="333333"/>
          <w:sz w:val="24"/>
        </w:rPr>
        <w:t>er</w:t>
      </w:r>
      <w:r>
        <w:rPr>
          <w:color w:val="333333"/>
          <w:spacing w:val="38"/>
          <w:sz w:val="24"/>
        </w:rPr>
        <w:t> </w:t>
      </w:r>
      <w:r>
        <w:rPr>
          <w:color w:val="333333"/>
          <w:sz w:val="24"/>
        </w:rPr>
        <w:t>endret, </w:t>
      </w:r>
      <w:r>
        <w:rPr>
          <w:color w:val="333333"/>
          <w:w w:val="110"/>
          <w:sz w:val="24"/>
        </w:rPr>
        <w:t>erstattet eller gjort tillegg til, skal følgende motstridprinsipper gjelde:</w:t>
      </w:r>
    </w:p>
    <w:p>
      <w:pPr>
        <w:pStyle w:val="ListParagraph"/>
        <w:numPr>
          <w:ilvl w:val="1"/>
          <w:numId w:val="4"/>
        </w:numPr>
        <w:tabs>
          <w:tab w:pos="583" w:val="left" w:leader="none"/>
        </w:tabs>
        <w:spacing w:line="240" w:lineRule="auto" w:before="90" w:after="0"/>
        <w:ind w:left="583" w:right="0" w:hanging="256"/>
        <w:jc w:val="left"/>
        <w:rPr>
          <w:sz w:val="24"/>
        </w:rPr>
      </w:pPr>
      <w:r>
        <w:rPr>
          <w:color w:val="333333"/>
          <w:w w:val="115"/>
          <w:sz w:val="24"/>
        </w:rPr>
        <w:t>Bilag</w:t>
      </w:r>
      <w:r>
        <w:rPr>
          <w:color w:val="333333"/>
          <w:spacing w:val="-17"/>
          <w:w w:val="115"/>
          <w:sz w:val="24"/>
        </w:rPr>
        <w:t> </w:t>
      </w:r>
      <w:r>
        <w:rPr>
          <w:color w:val="333333"/>
          <w:w w:val="115"/>
          <w:sz w:val="24"/>
        </w:rPr>
        <w:t>2</w:t>
      </w:r>
      <w:r>
        <w:rPr>
          <w:color w:val="333333"/>
          <w:spacing w:val="-17"/>
          <w:w w:val="115"/>
          <w:sz w:val="24"/>
        </w:rPr>
        <w:t> </w:t>
      </w:r>
      <w:r>
        <w:rPr>
          <w:color w:val="333333"/>
          <w:w w:val="115"/>
          <w:sz w:val="24"/>
        </w:rPr>
        <w:t>går</w:t>
      </w:r>
      <w:r>
        <w:rPr>
          <w:color w:val="333333"/>
          <w:spacing w:val="-17"/>
          <w:w w:val="115"/>
          <w:sz w:val="24"/>
        </w:rPr>
        <w:t> </w:t>
      </w:r>
      <w:r>
        <w:rPr>
          <w:color w:val="333333"/>
          <w:w w:val="115"/>
          <w:sz w:val="24"/>
        </w:rPr>
        <w:t>foran</w:t>
      </w:r>
      <w:r>
        <w:rPr>
          <w:color w:val="333333"/>
          <w:spacing w:val="-17"/>
          <w:w w:val="115"/>
          <w:sz w:val="24"/>
        </w:rPr>
        <w:t> </w:t>
      </w:r>
      <w:r>
        <w:rPr>
          <w:color w:val="333333"/>
          <w:w w:val="115"/>
          <w:sz w:val="24"/>
        </w:rPr>
        <w:t>bilag</w:t>
      </w:r>
      <w:r>
        <w:rPr>
          <w:color w:val="333333"/>
          <w:spacing w:val="-17"/>
          <w:w w:val="115"/>
          <w:sz w:val="24"/>
        </w:rPr>
        <w:t> </w:t>
      </w:r>
      <w:r>
        <w:rPr>
          <w:color w:val="333333"/>
          <w:spacing w:val="-5"/>
          <w:w w:val="115"/>
          <w:sz w:val="24"/>
        </w:rPr>
        <w:t>1.</w:t>
      </w:r>
    </w:p>
    <w:p>
      <w:pPr>
        <w:pStyle w:val="ListParagraph"/>
        <w:numPr>
          <w:ilvl w:val="1"/>
          <w:numId w:val="4"/>
        </w:numPr>
        <w:tabs>
          <w:tab w:pos="583" w:val="left" w:leader="none"/>
        </w:tabs>
        <w:spacing w:line="240" w:lineRule="auto" w:before="82" w:after="0"/>
        <w:ind w:left="583" w:right="0" w:hanging="256"/>
        <w:jc w:val="left"/>
        <w:rPr>
          <w:sz w:val="24"/>
        </w:rPr>
      </w:pPr>
      <w:r>
        <w:rPr>
          <w:color w:val="333333"/>
          <w:w w:val="110"/>
          <w:sz w:val="24"/>
        </w:rPr>
        <w:t>Bilag</w:t>
      </w:r>
      <w:r>
        <w:rPr>
          <w:color w:val="333333"/>
          <w:spacing w:val="-9"/>
          <w:w w:val="110"/>
          <w:sz w:val="24"/>
        </w:rPr>
        <w:t> </w:t>
      </w:r>
      <w:r>
        <w:rPr>
          <w:color w:val="333333"/>
          <w:w w:val="110"/>
          <w:sz w:val="24"/>
        </w:rPr>
        <w:t>5</w:t>
      </w:r>
      <w:r>
        <w:rPr>
          <w:color w:val="333333"/>
          <w:spacing w:val="-6"/>
          <w:w w:val="110"/>
          <w:sz w:val="24"/>
        </w:rPr>
        <w:t> </w:t>
      </w:r>
      <w:r>
        <w:rPr>
          <w:color w:val="333333"/>
          <w:w w:val="110"/>
          <w:sz w:val="24"/>
        </w:rPr>
        <w:t>går</w:t>
      </w:r>
      <w:r>
        <w:rPr>
          <w:color w:val="333333"/>
          <w:spacing w:val="-6"/>
          <w:w w:val="110"/>
          <w:sz w:val="24"/>
        </w:rPr>
        <w:t> </w:t>
      </w:r>
      <w:r>
        <w:rPr>
          <w:color w:val="333333"/>
          <w:w w:val="110"/>
          <w:sz w:val="24"/>
        </w:rPr>
        <w:t>foran</w:t>
      </w:r>
      <w:r>
        <w:rPr>
          <w:color w:val="333333"/>
          <w:spacing w:val="-7"/>
          <w:w w:val="110"/>
          <w:sz w:val="24"/>
        </w:rPr>
        <w:t> </w:t>
      </w:r>
      <w:r>
        <w:rPr>
          <w:color w:val="333333"/>
          <w:w w:val="110"/>
          <w:sz w:val="24"/>
        </w:rPr>
        <w:t>den</w:t>
      </w:r>
      <w:r>
        <w:rPr>
          <w:color w:val="333333"/>
          <w:spacing w:val="-6"/>
          <w:w w:val="110"/>
          <w:sz w:val="24"/>
        </w:rPr>
        <w:t> </w:t>
      </w:r>
      <w:r>
        <w:rPr>
          <w:color w:val="333333"/>
          <w:w w:val="110"/>
          <w:sz w:val="24"/>
        </w:rPr>
        <w:t>generelle</w:t>
      </w:r>
      <w:r>
        <w:rPr>
          <w:color w:val="333333"/>
          <w:spacing w:val="-6"/>
          <w:w w:val="110"/>
          <w:sz w:val="24"/>
        </w:rPr>
        <w:t> </w:t>
      </w:r>
      <w:r>
        <w:rPr>
          <w:color w:val="333333"/>
          <w:spacing w:val="-2"/>
          <w:w w:val="110"/>
          <w:sz w:val="24"/>
        </w:rPr>
        <w:t>kontraktsteksten.</w:t>
      </w:r>
    </w:p>
    <w:p>
      <w:pPr>
        <w:pStyle w:val="ListParagraph"/>
        <w:numPr>
          <w:ilvl w:val="1"/>
          <w:numId w:val="4"/>
        </w:numPr>
        <w:tabs>
          <w:tab w:pos="582" w:val="left" w:leader="none"/>
          <w:tab w:pos="584" w:val="left" w:leader="none"/>
        </w:tabs>
        <w:spacing w:line="206" w:lineRule="auto" w:before="113" w:after="0"/>
        <w:ind w:left="584" w:right="166" w:hanging="258"/>
        <w:jc w:val="left"/>
        <w:rPr>
          <w:sz w:val="24"/>
        </w:rPr>
      </w:pPr>
      <w:r>
        <w:rPr>
          <w:color w:val="333333"/>
          <w:w w:val="110"/>
          <w:sz w:val="24"/>
        </w:rPr>
        <w:t>Hvis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den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generelle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kontraktsteksten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henviser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endringer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til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et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annet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bilag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enn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bilag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5,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går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slike endringer foran den generelle kontraktsteksten.</w:t>
      </w:r>
    </w:p>
    <w:p>
      <w:pPr>
        <w:pStyle w:val="ListParagraph"/>
        <w:numPr>
          <w:ilvl w:val="1"/>
          <w:numId w:val="4"/>
        </w:numPr>
        <w:tabs>
          <w:tab w:pos="583" w:val="left" w:leader="none"/>
        </w:tabs>
        <w:spacing w:line="240" w:lineRule="auto" w:before="90" w:after="0"/>
        <w:ind w:left="583" w:right="0" w:hanging="256"/>
        <w:jc w:val="left"/>
        <w:rPr>
          <w:sz w:val="24"/>
        </w:rPr>
      </w:pPr>
      <w:r>
        <w:rPr>
          <w:color w:val="333333"/>
          <w:w w:val="110"/>
          <w:sz w:val="24"/>
        </w:rPr>
        <w:t>Bilag</w:t>
      </w:r>
      <w:r>
        <w:rPr>
          <w:color w:val="333333"/>
          <w:spacing w:val="-8"/>
          <w:w w:val="110"/>
          <w:sz w:val="24"/>
        </w:rPr>
        <w:t> </w:t>
      </w:r>
      <w:r>
        <w:rPr>
          <w:color w:val="333333"/>
          <w:w w:val="110"/>
          <w:sz w:val="24"/>
        </w:rPr>
        <w:t>3</w:t>
      </w:r>
      <w:r>
        <w:rPr>
          <w:color w:val="333333"/>
          <w:spacing w:val="-8"/>
          <w:w w:val="110"/>
          <w:sz w:val="24"/>
        </w:rPr>
        <w:t> </w:t>
      </w:r>
      <w:r>
        <w:rPr>
          <w:color w:val="333333"/>
          <w:w w:val="110"/>
          <w:sz w:val="24"/>
        </w:rPr>
        <w:t>går</w:t>
      </w:r>
      <w:r>
        <w:rPr>
          <w:color w:val="333333"/>
          <w:spacing w:val="-8"/>
          <w:w w:val="110"/>
          <w:sz w:val="24"/>
        </w:rPr>
        <w:t> </w:t>
      </w:r>
      <w:r>
        <w:rPr>
          <w:color w:val="333333"/>
          <w:w w:val="110"/>
          <w:sz w:val="24"/>
        </w:rPr>
        <w:t>foran</w:t>
      </w:r>
      <w:r>
        <w:rPr>
          <w:color w:val="333333"/>
          <w:spacing w:val="-8"/>
          <w:w w:val="110"/>
          <w:sz w:val="24"/>
        </w:rPr>
        <w:t> </w:t>
      </w:r>
      <w:r>
        <w:rPr>
          <w:color w:val="333333"/>
          <w:w w:val="110"/>
          <w:sz w:val="24"/>
        </w:rPr>
        <w:t>de</w:t>
      </w:r>
      <w:r>
        <w:rPr>
          <w:color w:val="333333"/>
          <w:spacing w:val="-8"/>
          <w:w w:val="110"/>
          <w:sz w:val="24"/>
        </w:rPr>
        <w:t> </w:t>
      </w:r>
      <w:r>
        <w:rPr>
          <w:color w:val="333333"/>
          <w:w w:val="110"/>
          <w:sz w:val="24"/>
        </w:rPr>
        <w:t>øvrige</w:t>
      </w:r>
      <w:r>
        <w:rPr>
          <w:color w:val="333333"/>
          <w:spacing w:val="-8"/>
          <w:w w:val="110"/>
          <w:sz w:val="24"/>
        </w:rPr>
        <w:t> </w:t>
      </w:r>
      <w:r>
        <w:rPr>
          <w:color w:val="333333"/>
          <w:spacing w:val="-2"/>
          <w:w w:val="110"/>
          <w:sz w:val="24"/>
        </w:rPr>
        <w:t>bilagene.</w:t>
      </w:r>
    </w:p>
    <w:p>
      <w:pPr>
        <w:pStyle w:val="ListParagraph"/>
        <w:numPr>
          <w:ilvl w:val="1"/>
          <w:numId w:val="4"/>
        </w:numPr>
        <w:tabs>
          <w:tab w:pos="449" w:val="left" w:leader="none"/>
        </w:tabs>
        <w:spacing w:line="206" w:lineRule="auto" w:before="113" w:after="0"/>
        <w:ind w:left="134" w:right="1146" w:firstLine="59"/>
        <w:jc w:val="left"/>
        <w:rPr>
          <w:sz w:val="24"/>
        </w:rPr>
      </w:pPr>
      <w:r>
        <w:rPr>
          <w:color w:val="333333"/>
          <w:w w:val="110"/>
          <w:sz w:val="24"/>
        </w:rPr>
        <w:t>Der</w:t>
      </w:r>
      <w:r>
        <w:rPr>
          <w:color w:val="333333"/>
          <w:spacing w:val="-19"/>
          <w:w w:val="110"/>
          <w:sz w:val="24"/>
        </w:rPr>
        <w:t> </w:t>
      </w:r>
      <w:r>
        <w:rPr>
          <w:color w:val="333333"/>
          <w:w w:val="110"/>
          <w:sz w:val="24"/>
        </w:rPr>
        <w:t>ikke</w:t>
      </w:r>
      <w:r>
        <w:rPr>
          <w:color w:val="333333"/>
          <w:spacing w:val="-18"/>
          <w:w w:val="110"/>
          <w:sz w:val="24"/>
        </w:rPr>
        <w:t> </w:t>
      </w:r>
      <w:r>
        <w:rPr>
          <w:color w:val="333333"/>
          <w:w w:val="110"/>
          <w:sz w:val="24"/>
        </w:rPr>
        <w:t>annet</w:t>
      </w:r>
      <w:r>
        <w:rPr>
          <w:color w:val="333333"/>
          <w:spacing w:val="-18"/>
          <w:w w:val="110"/>
          <w:sz w:val="24"/>
        </w:rPr>
        <w:t> </w:t>
      </w:r>
      <w:r>
        <w:rPr>
          <w:color w:val="333333"/>
          <w:w w:val="110"/>
          <w:sz w:val="24"/>
        </w:rPr>
        <w:t>er</w:t>
      </w:r>
      <w:r>
        <w:rPr>
          <w:color w:val="333333"/>
          <w:spacing w:val="-19"/>
          <w:w w:val="110"/>
          <w:sz w:val="24"/>
        </w:rPr>
        <w:t> </w:t>
      </w:r>
      <w:r>
        <w:rPr>
          <w:color w:val="333333"/>
          <w:w w:val="110"/>
          <w:sz w:val="24"/>
        </w:rPr>
        <w:t>bestemt,</w:t>
      </w:r>
      <w:r>
        <w:rPr>
          <w:color w:val="333333"/>
          <w:spacing w:val="-18"/>
          <w:w w:val="110"/>
          <w:sz w:val="24"/>
        </w:rPr>
        <w:t> </w:t>
      </w:r>
      <w:r>
        <w:rPr>
          <w:color w:val="333333"/>
          <w:w w:val="110"/>
          <w:sz w:val="24"/>
        </w:rPr>
        <w:t>går</w:t>
      </w:r>
      <w:r>
        <w:rPr>
          <w:color w:val="333333"/>
          <w:spacing w:val="-18"/>
          <w:w w:val="110"/>
          <w:sz w:val="24"/>
        </w:rPr>
        <w:t> </w:t>
      </w:r>
      <w:r>
        <w:rPr>
          <w:color w:val="333333"/>
          <w:w w:val="110"/>
          <w:sz w:val="24"/>
        </w:rPr>
        <w:t>bilag</w:t>
      </w:r>
      <w:r>
        <w:rPr>
          <w:color w:val="333333"/>
          <w:spacing w:val="-19"/>
          <w:w w:val="110"/>
          <w:sz w:val="24"/>
        </w:rPr>
        <w:t> </w:t>
      </w:r>
      <w:r>
        <w:rPr>
          <w:color w:val="333333"/>
          <w:w w:val="110"/>
          <w:sz w:val="24"/>
        </w:rPr>
        <w:t>med</w:t>
      </w:r>
      <w:r>
        <w:rPr>
          <w:color w:val="333333"/>
          <w:spacing w:val="-18"/>
          <w:w w:val="110"/>
          <w:sz w:val="24"/>
        </w:rPr>
        <w:t> </w:t>
      </w:r>
      <w:r>
        <w:rPr>
          <w:color w:val="333333"/>
          <w:w w:val="110"/>
          <w:sz w:val="24"/>
        </w:rPr>
        <w:t>lavere</w:t>
      </w:r>
      <w:r>
        <w:rPr>
          <w:color w:val="333333"/>
          <w:spacing w:val="-18"/>
          <w:w w:val="110"/>
          <w:sz w:val="24"/>
        </w:rPr>
        <w:t> </w:t>
      </w:r>
      <w:r>
        <w:rPr>
          <w:color w:val="333333"/>
          <w:w w:val="110"/>
          <w:sz w:val="24"/>
        </w:rPr>
        <w:t>nummerering</w:t>
      </w:r>
      <w:r>
        <w:rPr>
          <w:color w:val="333333"/>
          <w:spacing w:val="-19"/>
          <w:w w:val="110"/>
          <w:sz w:val="24"/>
        </w:rPr>
        <w:t> </w:t>
      </w:r>
      <w:r>
        <w:rPr>
          <w:color w:val="333333"/>
          <w:w w:val="110"/>
          <w:sz w:val="24"/>
        </w:rPr>
        <w:t>foran</w:t>
      </w:r>
      <w:r>
        <w:rPr>
          <w:color w:val="333333"/>
          <w:spacing w:val="-18"/>
          <w:w w:val="110"/>
          <w:sz w:val="24"/>
        </w:rPr>
        <w:t> </w:t>
      </w:r>
      <w:r>
        <w:rPr>
          <w:color w:val="333333"/>
          <w:w w:val="110"/>
          <w:sz w:val="24"/>
        </w:rPr>
        <w:t>bilag</w:t>
      </w:r>
      <w:r>
        <w:rPr>
          <w:color w:val="333333"/>
          <w:spacing w:val="-18"/>
          <w:w w:val="110"/>
          <w:sz w:val="24"/>
        </w:rPr>
        <w:t> </w:t>
      </w:r>
      <w:r>
        <w:rPr>
          <w:color w:val="333333"/>
          <w:w w:val="110"/>
          <w:sz w:val="24"/>
        </w:rPr>
        <w:t>med</w:t>
      </w:r>
      <w:r>
        <w:rPr>
          <w:color w:val="333333"/>
          <w:spacing w:val="-19"/>
          <w:w w:val="110"/>
          <w:sz w:val="24"/>
        </w:rPr>
        <w:t> </w:t>
      </w:r>
      <w:r>
        <w:rPr>
          <w:color w:val="333333"/>
          <w:w w:val="110"/>
          <w:sz w:val="24"/>
        </w:rPr>
        <w:t>høyere </w:t>
      </w:r>
      <w:r>
        <w:rPr>
          <w:color w:val="333333"/>
          <w:spacing w:val="-2"/>
          <w:w w:val="110"/>
          <w:sz w:val="24"/>
        </w:rPr>
        <w:t>nummerering.</w:t>
      </w:r>
    </w:p>
    <w:p>
      <w:pPr>
        <w:pStyle w:val="ListParagraph"/>
        <w:numPr>
          <w:ilvl w:val="1"/>
          <w:numId w:val="4"/>
        </w:numPr>
        <w:tabs>
          <w:tab w:pos="390" w:val="left" w:leader="none"/>
        </w:tabs>
        <w:spacing w:line="206" w:lineRule="auto" w:before="241" w:after="0"/>
        <w:ind w:left="134" w:right="103" w:firstLine="0"/>
        <w:jc w:val="left"/>
        <w:rPr>
          <w:sz w:val="24"/>
        </w:rPr>
      </w:pPr>
      <w:r>
        <w:rPr>
          <w:color w:val="333333"/>
          <w:w w:val="110"/>
          <w:sz w:val="24"/>
        </w:rPr>
        <w:t>For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øvrig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gjelder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prinsippet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om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at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spesielle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bestemmelser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går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foran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generelle,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og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prinsippet</w:t>
      </w:r>
      <w:r>
        <w:rPr>
          <w:color w:val="333333"/>
          <w:spacing w:val="-12"/>
          <w:w w:val="110"/>
          <w:sz w:val="24"/>
        </w:rPr>
        <w:t> </w:t>
      </w:r>
      <w:r>
        <w:rPr>
          <w:color w:val="333333"/>
          <w:w w:val="110"/>
          <w:sz w:val="24"/>
        </w:rPr>
        <w:t>om at nyere bestemmelser går foran eldre.</w:t>
      </w:r>
    </w:p>
    <w:p>
      <w:pPr>
        <w:spacing w:after="0" w:line="206" w:lineRule="auto"/>
        <w:jc w:val="left"/>
        <w:rPr>
          <w:sz w:val="24"/>
        </w:rPr>
        <w:sectPr>
          <w:headerReference w:type="default" r:id="rId12"/>
          <w:footerReference w:type="default" r:id="rId13"/>
          <w:pgSz w:w="11900" w:h="16840"/>
          <w:pgMar w:header="612" w:footer="1319" w:top="1680" w:bottom="1500" w:left="660" w:right="680"/>
        </w:sectPr>
      </w:pPr>
    </w:p>
    <w:p>
      <w:pPr>
        <w:pStyle w:val="BodyText"/>
        <w:spacing w:before="3"/>
        <w:ind w:left="0"/>
        <w:rPr>
          <w:sz w:val="3"/>
        </w:rPr>
      </w:pPr>
    </w:p>
    <w:p>
      <w:pPr>
        <w:pStyle w:val="BodyText"/>
        <w:ind w:left="145"/>
        <w:rPr>
          <w:sz w:val="20"/>
        </w:rPr>
      </w:pPr>
      <w:bookmarkStart w:name="_bookmark7" w:id="4"/>
      <w:bookmarkEnd w:id="4"/>
      <w:r>
        <w:rPr/>
      </w:r>
      <w:r>
        <w:rPr>
          <w:sz w:val="20"/>
        </w:rPr>
        <w:drawing>
          <wp:inline distT="0" distB="0" distL="0" distR="0">
            <wp:extent cx="1731073" cy="174878"/>
            <wp:effectExtent l="0" t="0" r="0" b="0"/>
            <wp:docPr id="27" name="Image 2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7" name="Image 27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1073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141"/>
      </w:pPr>
      <w:r>
        <w:rPr>
          <w:color w:val="333333"/>
          <w:spacing w:val="2"/>
        </w:rPr>
        <w:t>Med</w:t>
      </w:r>
      <w:r>
        <w:rPr>
          <w:color w:val="333333"/>
          <w:spacing w:val="49"/>
        </w:rPr>
        <w:t> </w:t>
      </w:r>
      <w:r>
        <w:rPr>
          <w:color w:val="333333"/>
          <w:spacing w:val="2"/>
        </w:rPr>
        <w:t>”Partene”</w:t>
      </w:r>
      <w:r>
        <w:rPr>
          <w:color w:val="333333"/>
          <w:spacing w:val="50"/>
        </w:rPr>
        <w:t> </w:t>
      </w:r>
      <w:r>
        <w:rPr>
          <w:color w:val="333333"/>
          <w:spacing w:val="2"/>
        </w:rPr>
        <w:t>menes</w:t>
      </w:r>
      <w:r>
        <w:rPr>
          <w:color w:val="333333"/>
          <w:spacing w:val="50"/>
        </w:rPr>
        <w:t> </w:t>
      </w:r>
      <w:r>
        <w:rPr>
          <w:color w:val="333333"/>
          <w:spacing w:val="2"/>
        </w:rPr>
        <w:t>Oppdragsgiveren</w:t>
      </w:r>
      <w:r>
        <w:rPr>
          <w:color w:val="333333"/>
          <w:spacing w:val="50"/>
        </w:rPr>
        <w:t> </w:t>
      </w:r>
      <w:r>
        <w:rPr>
          <w:color w:val="333333"/>
          <w:spacing w:val="2"/>
        </w:rPr>
        <w:t>og</w:t>
      </w:r>
      <w:r>
        <w:rPr>
          <w:color w:val="333333"/>
          <w:spacing w:val="49"/>
        </w:rPr>
        <w:t> </w:t>
      </w:r>
      <w:r>
        <w:rPr>
          <w:color w:val="333333"/>
          <w:spacing w:val="-2"/>
        </w:rPr>
        <w:t>Leverandøren.</w:t>
      </w:r>
    </w:p>
    <w:p>
      <w:pPr>
        <w:pStyle w:val="BodyText"/>
        <w:spacing w:before="194"/>
        <w:ind w:left="0"/>
      </w:pPr>
    </w:p>
    <w:p>
      <w:pPr>
        <w:pStyle w:val="BodyText"/>
        <w:spacing w:line="206" w:lineRule="auto" w:before="1"/>
        <w:ind w:right="267"/>
      </w:pPr>
      <w:r>
        <w:rPr>
          <w:color w:val="333333"/>
        </w:rPr>
        <w:t>Med</w:t>
      </w:r>
      <w:r>
        <w:rPr>
          <w:color w:val="333333"/>
          <w:spacing w:val="40"/>
        </w:rPr>
        <w:t> </w:t>
      </w:r>
      <w:r>
        <w:rPr>
          <w:color w:val="333333"/>
        </w:rPr>
        <w:t>”Underleverandør”</w:t>
      </w:r>
      <w:r>
        <w:rPr>
          <w:color w:val="333333"/>
          <w:spacing w:val="40"/>
        </w:rPr>
        <w:t> </w:t>
      </w:r>
      <w:r>
        <w:rPr>
          <w:color w:val="333333"/>
        </w:rPr>
        <w:t>menes</w:t>
      </w:r>
      <w:r>
        <w:rPr>
          <w:color w:val="333333"/>
          <w:spacing w:val="40"/>
        </w:rPr>
        <w:t> </w:t>
      </w:r>
      <w:r>
        <w:rPr>
          <w:color w:val="333333"/>
        </w:rPr>
        <w:t>andre</w:t>
      </w:r>
      <w:r>
        <w:rPr>
          <w:color w:val="333333"/>
          <w:spacing w:val="40"/>
        </w:rPr>
        <w:t> </w:t>
      </w:r>
      <w:r>
        <w:rPr>
          <w:color w:val="333333"/>
        </w:rPr>
        <w:t>leverandører</w:t>
      </w:r>
      <w:r>
        <w:rPr>
          <w:color w:val="333333"/>
          <w:spacing w:val="40"/>
        </w:rPr>
        <w:t> </w:t>
      </w:r>
      <w:r>
        <w:rPr>
          <w:color w:val="333333"/>
        </w:rPr>
        <w:t>som</w:t>
      </w:r>
      <w:r>
        <w:rPr>
          <w:color w:val="333333"/>
          <w:spacing w:val="40"/>
        </w:rPr>
        <w:t> </w:t>
      </w:r>
      <w:r>
        <w:rPr>
          <w:color w:val="333333"/>
        </w:rPr>
        <w:t>Leverandøren</w:t>
      </w:r>
      <w:r>
        <w:rPr>
          <w:color w:val="333333"/>
          <w:spacing w:val="40"/>
        </w:rPr>
        <w:t> </w:t>
      </w:r>
      <w:r>
        <w:rPr>
          <w:color w:val="333333"/>
        </w:rPr>
        <w:t>har</w:t>
      </w:r>
      <w:r>
        <w:rPr>
          <w:color w:val="333333"/>
          <w:spacing w:val="40"/>
        </w:rPr>
        <w:t> </w:t>
      </w:r>
      <w:r>
        <w:rPr>
          <w:color w:val="333333"/>
        </w:rPr>
        <w:t>avtale</w:t>
      </w:r>
      <w:r>
        <w:rPr>
          <w:color w:val="333333"/>
          <w:spacing w:val="40"/>
        </w:rPr>
        <w:t> </w:t>
      </w:r>
      <w:r>
        <w:rPr>
          <w:color w:val="333333"/>
        </w:rPr>
        <w:t>med</w:t>
      </w:r>
      <w:r>
        <w:rPr>
          <w:color w:val="333333"/>
          <w:spacing w:val="40"/>
        </w:rPr>
        <w:t> </w:t>
      </w:r>
      <w:r>
        <w:rPr>
          <w:color w:val="333333"/>
        </w:rPr>
        <w:t>og</w:t>
      </w:r>
      <w:r>
        <w:rPr>
          <w:color w:val="333333"/>
          <w:spacing w:val="40"/>
        </w:rPr>
        <w:t> </w:t>
      </w:r>
      <w:r>
        <w:rPr>
          <w:color w:val="333333"/>
        </w:rPr>
        <w:t>som </w:t>
      </w:r>
      <w:r>
        <w:rPr>
          <w:color w:val="333333"/>
          <w:w w:val="110"/>
        </w:rPr>
        <w:t>direkte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medvirker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oppfyllelse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Leverandørens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forpliktelser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under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denne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Kontrakten.</w:t>
      </w:r>
    </w:p>
    <w:p>
      <w:pPr>
        <w:pStyle w:val="BodyText"/>
        <w:spacing w:before="202"/>
        <w:ind w:left="0"/>
      </w:pPr>
    </w:p>
    <w:p>
      <w:pPr>
        <w:pStyle w:val="BodyText"/>
        <w:spacing w:line="206" w:lineRule="auto" w:before="1"/>
      </w:pPr>
      <w:r>
        <w:rPr>
          <w:color w:val="333333"/>
          <w:w w:val="110"/>
        </w:rPr>
        <w:t>Med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”Kontrakten”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menes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dette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dokumentet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bilag,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jf.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oversikt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avtaleskjema.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Avtaleskjema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er også en del av kontrakten.</w:t>
      </w:r>
    </w:p>
    <w:p>
      <w:pPr>
        <w:pStyle w:val="BodyText"/>
        <w:spacing w:before="171"/>
        <w:ind w:left="0"/>
      </w:pPr>
    </w:p>
    <w:p>
      <w:pPr>
        <w:pStyle w:val="BodyText"/>
      </w:pPr>
      <w:r>
        <w:rPr>
          <w:color w:val="333333"/>
          <w:w w:val="110"/>
        </w:rPr>
        <w:t>Med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”Tjenesteytelsen”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menes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Leverandørens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ytelser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definert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bilag1,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jf.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bilag</w:t>
      </w:r>
      <w:r>
        <w:rPr>
          <w:color w:val="333333"/>
          <w:spacing w:val="-14"/>
          <w:w w:val="110"/>
        </w:rPr>
        <w:t> </w:t>
      </w:r>
      <w:r>
        <w:rPr>
          <w:color w:val="333333"/>
          <w:spacing w:val="-5"/>
          <w:w w:val="110"/>
        </w:rPr>
        <w:t>2.</w:t>
      </w:r>
    </w:p>
    <w:p>
      <w:pPr>
        <w:pStyle w:val="BodyText"/>
        <w:spacing w:before="195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spacing w:val="-2"/>
          <w:w w:val="110"/>
        </w:rPr>
        <w:t>Med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”Tjenesteoppdrag”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menes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tjenesteytelser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der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Leverandøren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engasjeres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for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å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utføre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et </w:t>
      </w:r>
      <w:r>
        <w:rPr>
          <w:color w:val="333333"/>
          <w:w w:val="110"/>
        </w:rPr>
        <w:t>konkret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stykke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arbeid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levere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et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definert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sluttprodukt.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Med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”hverdag”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menes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ukedagene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mandag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fredag,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unntak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norske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offentlige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fri-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og </w:t>
      </w:r>
      <w:r>
        <w:rPr>
          <w:color w:val="333333"/>
          <w:spacing w:val="-2"/>
          <w:w w:val="115"/>
        </w:rPr>
        <w:t>helligdager.</w:t>
      </w:r>
    </w:p>
    <w:p>
      <w:pPr>
        <w:pStyle w:val="BodyText"/>
        <w:spacing w:before="2"/>
        <w:ind w:left="0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590400">
            <wp:simplePos x="0" y="0"/>
            <wp:positionH relativeFrom="page">
              <wp:posOffset>507168</wp:posOffset>
            </wp:positionH>
            <wp:positionV relativeFrom="paragraph">
              <wp:posOffset>163904</wp:posOffset>
            </wp:positionV>
            <wp:extent cx="3748678" cy="174878"/>
            <wp:effectExtent l="0" t="0" r="0" b="0"/>
            <wp:wrapTopAndBottom/>
            <wp:docPr id="28" name="Image 2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8" name="Image 28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8678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590912">
            <wp:simplePos x="0" y="0"/>
            <wp:positionH relativeFrom="page">
              <wp:posOffset>506778</wp:posOffset>
            </wp:positionH>
            <wp:positionV relativeFrom="paragraph">
              <wp:posOffset>534857</wp:posOffset>
            </wp:positionV>
            <wp:extent cx="630119" cy="144684"/>
            <wp:effectExtent l="0" t="0" r="0" b="0"/>
            <wp:wrapTopAndBottom/>
            <wp:docPr id="29" name="Image 2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9" name="Image 29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119" cy="1446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52"/>
        <w:ind w:left="0"/>
        <w:rPr>
          <w:sz w:val="20"/>
        </w:rPr>
      </w:pPr>
    </w:p>
    <w:p>
      <w:pPr>
        <w:pStyle w:val="BodyText"/>
        <w:spacing w:line="206" w:lineRule="auto" w:before="161"/>
        <w:ind w:right="267"/>
      </w:pPr>
      <w:bookmarkStart w:name="_bookmark3" w:id="5"/>
      <w:bookmarkEnd w:id="5"/>
      <w:r>
        <w:rPr/>
      </w:r>
      <w:bookmarkStart w:name="_bookmark4" w:id="6"/>
      <w:bookmarkEnd w:id="6"/>
      <w:r>
        <w:rPr/>
      </w:r>
      <w:r>
        <w:rPr>
          <w:color w:val="333333"/>
          <w:w w:val="110"/>
        </w:rPr>
        <w:t>Pris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evt.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andre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kostnadselementer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bilag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4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utgjør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Oppdragsgiverens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fulle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hele betalingsforpliktelser under denne Kontrakten.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Alle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priser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oppgitt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eksklusive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mva.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Toll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eventuelt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andre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skatter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avgifter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inklusive, dersom ikke annet er avtalt.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spacing w:val="-2"/>
          <w:w w:val="110"/>
        </w:rPr>
        <w:t>Tilbud/kampanjer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som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Leverandøren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gir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i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markedet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generelt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i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kontraktsperioden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og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som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er </w:t>
      </w:r>
      <w:r>
        <w:rPr>
          <w:color w:val="333333"/>
          <w:w w:val="110"/>
        </w:rPr>
        <w:t>gunstigere enn de vilkårene som er avtalt i denne Kontrakten, skal automatisk gjelde for Oppdragsgiver.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plikter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gjøre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slike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tilbud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kjent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Oppdragsgiver.</w:t>
      </w:r>
    </w:p>
    <w:p>
      <w:pPr>
        <w:pStyle w:val="BodyText"/>
        <w:spacing w:before="4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591424">
            <wp:simplePos x="0" y="0"/>
            <wp:positionH relativeFrom="page">
              <wp:posOffset>506778</wp:posOffset>
            </wp:positionH>
            <wp:positionV relativeFrom="paragraph">
              <wp:posOffset>158262</wp:posOffset>
            </wp:positionV>
            <wp:extent cx="2014054" cy="186689"/>
            <wp:effectExtent l="0" t="0" r="0" b="0"/>
            <wp:wrapTopAndBottom/>
            <wp:docPr id="30" name="Image 3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0" name="Image 30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4054" cy="186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4"/>
        <w:ind w:right="267"/>
      </w:pPr>
      <w:bookmarkStart w:name="_bookmark5" w:id="7"/>
      <w:bookmarkEnd w:id="7"/>
      <w:r>
        <w:rPr/>
      </w:r>
      <w:r>
        <w:rPr>
          <w:color w:val="333333"/>
          <w:w w:val="110"/>
        </w:rPr>
        <w:t>Dersom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vederlaget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deler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det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baseres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løpende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timer,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et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estimat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antall timer angis i bilag 4. For avrop avtales time estimat særskilt. Eventuell prisreduksjon ved overskridelse av estimat skal angis i bilag 4.</w:t>
      </w:r>
    </w:p>
    <w:p>
      <w:pPr>
        <w:pStyle w:val="BodyText"/>
        <w:spacing w:before="4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591936">
            <wp:simplePos x="0" y="0"/>
            <wp:positionH relativeFrom="page">
              <wp:posOffset>506778</wp:posOffset>
            </wp:positionH>
            <wp:positionV relativeFrom="paragraph">
              <wp:posOffset>158072</wp:posOffset>
            </wp:positionV>
            <wp:extent cx="1624088" cy="186689"/>
            <wp:effectExtent l="0" t="0" r="0" b="0"/>
            <wp:wrapTopAndBottom/>
            <wp:docPr id="31" name="Image 3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1" name="Image 31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4088" cy="186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59" w:lineRule="exact" w:before="72"/>
      </w:pPr>
      <w:bookmarkStart w:name="_bookmark6" w:id="8"/>
      <w:bookmarkEnd w:id="8"/>
      <w:r>
        <w:rPr/>
      </w:r>
      <w:r>
        <w:rPr>
          <w:color w:val="333333"/>
          <w:spacing w:val="-2"/>
          <w:w w:val="110"/>
        </w:rPr>
        <w:t>Utlegg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dekkes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bare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i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den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grad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det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er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avtalt.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Reise-og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diettkostnader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dekkes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etter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Statens</w:t>
      </w:r>
    </w:p>
    <w:p>
      <w:pPr>
        <w:pStyle w:val="BodyText"/>
        <w:spacing w:line="206" w:lineRule="auto" w:before="12"/>
      </w:pPr>
      <w:r>
        <w:rPr>
          <w:color w:val="333333"/>
          <w:w w:val="110"/>
        </w:rPr>
        <w:t>gjeldende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satser,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dersom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annet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avtalt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bilag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4.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Reisetid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faktureres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ikke,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dersom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det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er særskilt avtalt i bilag 4.</w:t>
      </w:r>
    </w:p>
    <w:p>
      <w:pPr>
        <w:spacing w:after="0" w:line="206" w:lineRule="auto"/>
        <w:sectPr>
          <w:pgSz w:w="11900" w:h="16840"/>
          <w:pgMar w:header="612" w:footer="1319" w:top="1680" w:bottom="1500" w:left="660" w:right="680"/>
        </w:sectPr>
      </w:pPr>
    </w:p>
    <w:p>
      <w:pPr>
        <w:pStyle w:val="BodyText"/>
        <w:spacing w:before="5"/>
        <w:ind w:left="0"/>
        <w:rPr>
          <w:sz w:val="2"/>
        </w:rPr>
      </w:pPr>
    </w:p>
    <w:p>
      <w:pPr>
        <w:pStyle w:val="BodyText"/>
        <w:ind w:left="138"/>
        <w:rPr>
          <w:sz w:val="20"/>
        </w:rPr>
      </w:pPr>
      <w:bookmarkStart w:name="_bookmark13" w:id="9"/>
      <w:bookmarkEnd w:id="9"/>
      <w:r>
        <w:rPr/>
      </w:r>
      <w:r>
        <w:rPr>
          <w:sz w:val="20"/>
        </w:rPr>
        <w:drawing>
          <wp:inline distT="0" distB="0" distL="0" distR="0">
            <wp:extent cx="1252736" cy="186690"/>
            <wp:effectExtent l="0" t="0" r="0" b="0"/>
            <wp:docPr id="32" name="Image 3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2" name="Image 32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2736" cy="18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line="206" w:lineRule="auto" w:before="104"/>
      </w:pPr>
      <w:r>
        <w:rPr>
          <w:color w:val="333333"/>
          <w:w w:val="110"/>
        </w:rPr>
        <w:t>Prisene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endres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den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utstrekning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regler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vedtak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offentlige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avgifter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endres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virkning for Leverandørens vederlag eller kostnader.</w:t>
      </w:r>
    </w:p>
    <w:p>
      <w:pPr>
        <w:pStyle w:val="BodyText"/>
        <w:spacing w:line="206" w:lineRule="auto" w:before="121"/>
        <w:ind w:right="267"/>
      </w:pPr>
      <w:r>
        <w:rPr>
          <w:color w:val="333333"/>
          <w:w w:val="110"/>
        </w:rPr>
        <w:t>Justering av priser på annet grunnlag skal uttrykkelig fremgå av bilag 4 dersom slik prisregulering er aktuell.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592448">
            <wp:simplePos x="0" y="0"/>
            <wp:positionH relativeFrom="page">
              <wp:posOffset>506778</wp:posOffset>
            </wp:positionH>
            <wp:positionV relativeFrom="paragraph">
              <wp:posOffset>163090</wp:posOffset>
            </wp:positionV>
            <wp:extent cx="1849295" cy="186690"/>
            <wp:effectExtent l="0" t="0" r="0" b="0"/>
            <wp:wrapTopAndBottom/>
            <wp:docPr id="33" name="Image 3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3" name="Image 33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9295" cy="186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4"/>
        <w:ind w:right="1531"/>
      </w:pPr>
      <w:bookmarkStart w:name="_bookmark8" w:id="10"/>
      <w:bookmarkEnd w:id="10"/>
      <w:r>
        <w:rPr/>
      </w:r>
      <w:r>
        <w:rPr>
          <w:color w:val="333333"/>
          <w:w w:val="110"/>
        </w:rPr>
        <w:t>Dersom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Oppdragsgiver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noe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tidspunkt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utfører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forskuddsbetaling,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han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kreve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at Leverandøren stiller tilstrekkelig garanti for det forskuddsbetalte beløpet.</w:t>
      </w:r>
    </w:p>
    <w:p>
      <w:pPr>
        <w:pStyle w:val="BodyText"/>
        <w:spacing w:before="3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592960">
            <wp:simplePos x="0" y="0"/>
            <wp:positionH relativeFrom="page">
              <wp:posOffset>506778</wp:posOffset>
            </wp:positionH>
            <wp:positionV relativeFrom="paragraph">
              <wp:posOffset>157663</wp:posOffset>
            </wp:positionV>
            <wp:extent cx="1243430" cy="186690"/>
            <wp:effectExtent l="0" t="0" r="0" b="0"/>
            <wp:wrapTopAndBottom/>
            <wp:docPr id="34" name="Image 3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4" name="Image 34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3430" cy="186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593472">
            <wp:simplePos x="0" y="0"/>
            <wp:positionH relativeFrom="page">
              <wp:posOffset>506387</wp:posOffset>
            </wp:positionH>
            <wp:positionV relativeFrom="paragraph">
              <wp:posOffset>482108</wp:posOffset>
            </wp:positionV>
            <wp:extent cx="1639778" cy="149351"/>
            <wp:effectExtent l="0" t="0" r="0" b="0"/>
            <wp:wrapTopAndBottom/>
            <wp:docPr id="35" name="Image 3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5" name="Image 35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9778" cy="1493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7"/>
        <w:ind w:left="0"/>
        <w:rPr>
          <w:sz w:val="16"/>
        </w:rPr>
      </w:pPr>
    </w:p>
    <w:p>
      <w:pPr>
        <w:pStyle w:val="BodyText"/>
        <w:spacing w:line="206" w:lineRule="auto" w:before="116"/>
        <w:ind w:right="1943"/>
      </w:pPr>
      <w:bookmarkStart w:name="_bookmark9" w:id="11"/>
      <w:bookmarkEnd w:id="11"/>
      <w:r>
        <w:rPr/>
      </w:r>
      <w:bookmarkStart w:name="_bookmark10" w:id="12"/>
      <w:bookmarkEnd w:id="12"/>
      <w:r>
        <w:rPr/>
      </w:r>
      <w:r>
        <w:rPr>
          <w:color w:val="333333"/>
          <w:w w:val="110"/>
        </w:rPr>
        <w:t>Fakturering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skje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etterskuddsvis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hver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måned,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dersom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annet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avtalt. For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rammeavtaler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fakturering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skje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etterskuddsvis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når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levering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skjedd.</w:t>
      </w:r>
    </w:p>
    <w:p>
      <w:pPr>
        <w:pStyle w:val="BodyText"/>
        <w:spacing w:before="83"/>
        <w:ind w:left="0"/>
      </w:pPr>
    </w:p>
    <w:p>
      <w:pPr>
        <w:pStyle w:val="BodyText"/>
        <w:spacing w:line="206" w:lineRule="auto"/>
        <w:ind w:right="111"/>
      </w:pPr>
      <w:r>
        <w:rPr>
          <w:color w:val="333333"/>
          <w:w w:val="110"/>
        </w:rPr>
        <w:t>Fakturering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skje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betaling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pr.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30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kalenderdager.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Betalingsfristen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begynner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løpe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før levering er skjedd og godkjent faktura er mottatt. Som godkjent faktura regnes faktura som gjør det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mulig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Oppdragsgiver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kontrollere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det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fakturert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levert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ellers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samsvar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med det som er avtalt og de krav Oppdragsgiver har stilt.</w:t>
      </w:r>
    </w:p>
    <w:p>
      <w:pPr>
        <w:pStyle w:val="BodyText"/>
        <w:spacing w:line="206" w:lineRule="auto" w:before="123"/>
        <w:ind w:right="267"/>
      </w:pPr>
      <w:r>
        <w:rPr>
          <w:color w:val="333333"/>
        </w:rPr>
        <w:t>Dersom</w:t>
      </w:r>
      <w:r>
        <w:rPr>
          <w:color w:val="333333"/>
          <w:spacing w:val="40"/>
        </w:rPr>
        <w:t> </w:t>
      </w:r>
      <w:r>
        <w:rPr>
          <w:color w:val="333333"/>
        </w:rPr>
        <w:t>Leverandøren</w:t>
      </w:r>
      <w:r>
        <w:rPr>
          <w:color w:val="333333"/>
          <w:spacing w:val="40"/>
        </w:rPr>
        <w:t> </w:t>
      </w:r>
      <w:r>
        <w:rPr>
          <w:color w:val="333333"/>
        </w:rPr>
        <w:t>skal</w:t>
      </w:r>
      <w:r>
        <w:rPr>
          <w:color w:val="333333"/>
          <w:spacing w:val="40"/>
        </w:rPr>
        <w:t> </w:t>
      </w:r>
      <w:r>
        <w:rPr>
          <w:color w:val="333333"/>
        </w:rPr>
        <w:t>benytte</w:t>
      </w:r>
      <w:r>
        <w:rPr>
          <w:color w:val="333333"/>
          <w:spacing w:val="40"/>
        </w:rPr>
        <w:t> </w:t>
      </w:r>
      <w:r>
        <w:rPr>
          <w:color w:val="333333"/>
        </w:rPr>
        <w:t>e-faktura,</w:t>
      </w:r>
      <w:r>
        <w:rPr>
          <w:color w:val="333333"/>
          <w:spacing w:val="40"/>
        </w:rPr>
        <w:t> </w:t>
      </w:r>
      <w:r>
        <w:rPr>
          <w:color w:val="333333"/>
        </w:rPr>
        <w:t>eller</w:t>
      </w:r>
      <w:r>
        <w:rPr>
          <w:color w:val="333333"/>
          <w:spacing w:val="40"/>
        </w:rPr>
        <w:t> </w:t>
      </w:r>
      <w:r>
        <w:rPr>
          <w:color w:val="333333"/>
        </w:rPr>
        <w:t>dersom</w:t>
      </w:r>
      <w:r>
        <w:rPr>
          <w:color w:val="333333"/>
          <w:spacing w:val="40"/>
        </w:rPr>
        <w:t> </w:t>
      </w:r>
      <w:r>
        <w:rPr>
          <w:color w:val="333333"/>
        </w:rPr>
        <w:t>det</w:t>
      </w:r>
      <w:r>
        <w:rPr>
          <w:color w:val="333333"/>
          <w:spacing w:val="40"/>
        </w:rPr>
        <w:t> </w:t>
      </w:r>
      <w:r>
        <w:rPr>
          <w:color w:val="333333"/>
        </w:rPr>
        <w:t>gjelder</w:t>
      </w:r>
      <w:r>
        <w:rPr>
          <w:color w:val="333333"/>
          <w:spacing w:val="40"/>
        </w:rPr>
        <w:t> </w:t>
      </w:r>
      <w:r>
        <w:rPr>
          <w:color w:val="333333"/>
        </w:rPr>
        <w:t>mer</w:t>
      </w:r>
      <w:r>
        <w:rPr>
          <w:color w:val="333333"/>
          <w:spacing w:val="40"/>
        </w:rPr>
        <w:t> </w:t>
      </w:r>
      <w:r>
        <w:rPr>
          <w:color w:val="333333"/>
        </w:rPr>
        <w:t>utfyllende</w:t>
      </w:r>
      <w:r>
        <w:rPr>
          <w:color w:val="333333"/>
          <w:spacing w:val="40"/>
        </w:rPr>
        <w:t> </w:t>
      </w:r>
      <w:r>
        <w:rPr>
          <w:color w:val="333333"/>
        </w:rPr>
        <w:t>krav</w:t>
      </w:r>
      <w:r>
        <w:rPr>
          <w:color w:val="333333"/>
          <w:spacing w:val="40"/>
        </w:rPr>
        <w:t> </w:t>
      </w:r>
      <w:r>
        <w:rPr>
          <w:color w:val="333333"/>
        </w:rPr>
        <w:t>til </w:t>
      </w:r>
      <w:r>
        <w:rPr>
          <w:color w:val="333333"/>
          <w:w w:val="110"/>
        </w:rPr>
        <w:t>fakturaer, skal dette angis i bilag 3.</w:t>
      </w:r>
    </w:p>
    <w:p>
      <w:pPr>
        <w:pStyle w:val="BodyText"/>
        <w:spacing w:before="11"/>
        <w:ind w:left="0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7593984">
            <wp:simplePos x="0" y="0"/>
            <wp:positionH relativeFrom="page">
              <wp:posOffset>506387</wp:posOffset>
            </wp:positionH>
            <wp:positionV relativeFrom="paragraph">
              <wp:posOffset>147430</wp:posOffset>
            </wp:positionV>
            <wp:extent cx="2104488" cy="152400"/>
            <wp:effectExtent l="0" t="0" r="0" b="0"/>
            <wp:wrapTopAndBottom/>
            <wp:docPr id="36" name="Image 3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6" name="Image 36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4488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14"/>
        <w:ind w:right="267"/>
      </w:pPr>
      <w:bookmarkStart w:name="_bookmark11" w:id="13"/>
      <w:bookmarkEnd w:id="13"/>
      <w:r>
        <w:rPr/>
      </w:r>
      <w:r>
        <w:rPr>
          <w:color w:val="333333"/>
        </w:rPr>
        <w:t>Leverandøren</w:t>
      </w:r>
      <w:r>
        <w:rPr>
          <w:color w:val="333333"/>
          <w:spacing w:val="40"/>
        </w:rPr>
        <w:t> </w:t>
      </w:r>
      <w:r>
        <w:rPr>
          <w:color w:val="333333"/>
        </w:rPr>
        <w:t>kan</w:t>
      </w:r>
      <w:r>
        <w:rPr>
          <w:color w:val="333333"/>
          <w:spacing w:val="40"/>
        </w:rPr>
        <w:t> </w:t>
      </w:r>
      <w:r>
        <w:rPr>
          <w:color w:val="333333"/>
        </w:rPr>
        <w:t>ikke</w:t>
      </w:r>
      <w:r>
        <w:rPr>
          <w:color w:val="333333"/>
          <w:spacing w:val="40"/>
        </w:rPr>
        <w:t> </w:t>
      </w:r>
      <w:r>
        <w:rPr>
          <w:color w:val="333333"/>
        </w:rPr>
        <w:t>overdra</w:t>
      </w:r>
      <w:r>
        <w:rPr>
          <w:color w:val="333333"/>
          <w:spacing w:val="40"/>
        </w:rPr>
        <w:t> </w:t>
      </w:r>
      <w:r>
        <w:rPr>
          <w:color w:val="333333"/>
        </w:rPr>
        <w:t>fakturaer</w:t>
      </w:r>
      <w:r>
        <w:rPr>
          <w:color w:val="333333"/>
          <w:spacing w:val="40"/>
        </w:rPr>
        <w:t> </w:t>
      </w:r>
      <w:r>
        <w:rPr>
          <w:color w:val="333333"/>
        </w:rPr>
        <w:t>til</w:t>
      </w:r>
      <w:r>
        <w:rPr>
          <w:color w:val="333333"/>
          <w:spacing w:val="40"/>
        </w:rPr>
        <w:t> </w:t>
      </w:r>
      <w:r>
        <w:rPr>
          <w:color w:val="333333"/>
        </w:rPr>
        <w:t>tredjemann</w:t>
      </w:r>
      <w:r>
        <w:rPr>
          <w:color w:val="333333"/>
          <w:spacing w:val="40"/>
        </w:rPr>
        <w:t> </w:t>
      </w:r>
      <w:r>
        <w:rPr>
          <w:color w:val="333333"/>
        </w:rPr>
        <w:t>for</w:t>
      </w:r>
      <w:r>
        <w:rPr>
          <w:color w:val="333333"/>
          <w:spacing w:val="40"/>
        </w:rPr>
        <w:t> </w:t>
      </w:r>
      <w:r>
        <w:rPr>
          <w:color w:val="333333"/>
        </w:rPr>
        <w:t>innkreving</w:t>
      </w:r>
      <w:r>
        <w:rPr>
          <w:color w:val="333333"/>
          <w:spacing w:val="40"/>
        </w:rPr>
        <w:t> </w:t>
      </w:r>
      <w:r>
        <w:rPr>
          <w:color w:val="333333"/>
        </w:rPr>
        <w:t>uten</w:t>
      </w:r>
      <w:r>
        <w:rPr>
          <w:color w:val="333333"/>
          <w:spacing w:val="40"/>
        </w:rPr>
        <w:t> </w:t>
      </w:r>
      <w:r>
        <w:rPr>
          <w:color w:val="333333"/>
        </w:rPr>
        <w:t>forutgående</w:t>
      </w:r>
      <w:r>
        <w:rPr>
          <w:color w:val="333333"/>
          <w:spacing w:val="40"/>
        </w:rPr>
        <w:t> </w:t>
      </w:r>
      <w:r>
        <w:rPr>
          <w:color w:val="333333"/>
        </w:rPr>
        <w:t>skriftlig </w:t>
      </w:r>
      <w:r>
        <w:rPr>
          <w:color w:val="333333"/>
          <w:w w:val="110"/>
        </w:rPr>
        <w:t>samtykke fra Oppdragsgiver.</w:t>
      </w:r>
    </w:p>
    <w:p>
      <w:pPr>
        <w:pStyle w:val="BodyText"/>
        <w:spacing w:before="2"/>
        <w:ind w:left="0"/>
        <w:rPr>
          <w:sz w:val="13"/>
        </w:rPr>
      </w:pPr>
      <w:r>
        <w:rPr/>
        <w:drawing>
          <wp:anchor distT="0" distB="0" distL="0" distR="0" allowOverlap="1" layoutInCell="1" locked="0" behindDoc="1" simplePos="0" relativeHeight="487594496">
            <wp:simplePos x="0" y="0"/>
            <wp:positionH relativeFrom="page">
              <wp:posOffset>518107</wp:posOffset>
            </wp:positionH>
            <wp:positionV relativeFrom="paragraph">
              <wp:posOffset>112641</wp:posOffset>
            </wp:positionV>
            <wp:extent cx="3502924" cy="257175"/>
            <wp:effectExtent l="0" t="0" r="0" b="0"/>
            <wp:wrapTopAndBottom/>
            <wp:docPr id="37" name="Image 3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7" name="Image 37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2924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24"/>
        <w:ind w:right="267"/>
      </w:pPr>
      <w:bookmarkStart w:name="_bookmark12" w:id="14"/>
      <w:bookmarkEnd w:id="14"/>
      <w:r>
        <w:rPr/>
      </w:r>
      <w:r>
        <w:rPr>
          <w:color w:val="333333"/>
          <w:w w:val="110"/>
        </w:rPr>
        <w:t>Levering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skje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henhold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avtalt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fremdriftsplan,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jf.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bilag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3.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Dersom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Tjenesteytelsen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omfatter flere deloppdrag, skal det i bilag 3 avtales leveringsdag for det enkelte deloppdrag.</w:t>
      </w:r>
    </w:p>
    <w:p>
      <w:pPr>
        <w:pStyle w:val="BodyText"/>
        <w:spacing w:line="206" w:lineRule="auto" w:before="121"/>
        <w:ind w:right="267"/>
      </w:pPr>
      <w:r>
        <w:rPr>
          <w:color w:val="333333"/>
          <w:w w:val="110"/>
        </w:rPr>
        <w:t>Levering anses skjedd når Tjenesteytelsen er gjennomført i samsvar med det som er avtalt og </w:t>
      </w:r>
      <w:r>
        <w:rPr>
          <w:color w:val="333333"/>
        </w:rPr>
        <w:t>Oppdragsgiveren</w:t>
      </w:r>
      <w:r>
        <w:rPr>
          <w:color w:val="333333"/>
          <w:spacing w:val="46"/>
        </w:rPr>
        <w:t> </w:t>
      </w:r>
      <w:r>
        <w:rPr>
          <w:color w:val="333333"/>
        </w:rPr>
        <w:t>har</w:t>
      </w:r>
      <w:r>
        <w:rPr>
          <w:color w:val="333333"/>
          <w:spacing w:val="46"/>
        </w:rPr>
        <w:t> </w:t>
      </w:r>
      <w:r>
        <w:rPr>
          <w:color w:val="333333"/>
        </w:rPr>
        <w:t>godkjent</w:t>
      </w:r>
      <w:r>
        <w:rPr>
          <w:color w:val="333333"/>
          <w:spacing w:val="46"/>
        </w:rPr>
        <w:t> </w:t>
      </w:r>
      <w:r>
        <w:rPr>
          <w:color w:val="333333"/>
        </w:rPr>
        <w:t>leveringen.</w:t>
      </w:r>
      <w:r>
        <w:rPr>
          <w:color w:val="333333"/>
          <w:spacing w:val="46"/>
        </w:rPr>
        <w:t> </w:t>
      </w:r>
      <w:r>
        <w:rPr>
          <w:color w:val="333333"/>
        </w:rPr>
        <w:t>Dersom</w:t>
      </w:r>
      <w:r>
        <w:rPr>
          <w:color w:val="333333"/>
          <w:spacing w:val="46"/>
        </w:rPr>
        <w:t> </w:t>
      </w:r>
      <w:r>
        <w:rPr>
          <w:color w:val="333333"/>
        </w:rPr>
        <w:t>Leverandøren</w:t>
      </w:r>
      <w:r>
        <w:rPr>
          <w:color w:val="333333"/>
          <w:spacing w:val="46"/>
        </w:rPr>
        <w:t> </w:t>
      </w:r>
      <w:r>
        <w:rPr>
          <w:color w:val="333333"/>
        </w:rPr>
        <w:t>skal</w:t>
      </w:r>
      <w:r>
        <w:rPr>
          <w:color w:val="333333"/>
          <w:spacing w:val="46"/>
        </w:rPr>
        <w:t> </w:t>
      </w:r>
      <w:r>
        <w:rPr>
          <w:color w:val="333333"/>
        </w:rPr>
        <w:t>utføre</w:t>
      </w:r>
      <w:r>
        <w:rPr>
          <w:color w:val="333333"/>
          <w:spacing w:val="46"/>
        </w:rPr>
        <w:t> </w:t>
      </w:r>
      <w:r>
        <w:rPr>
          <w:color w:val="333333"/>
        </w:rPr>
        <w:t>et</w:t>
      </w:r>
      <w:r>
        <w:rPr>
          <w:color w:val="333333"/>
          <w:spacing w:val="38"/>
        </w:rPr>
        <w:t> </w:t>
      </w:r>
      <w:r>
        <w:rPr>
          <w:color w:val="333333"/>
        </w:rPr>
        <w:t>Tjenesteoppdrag</w:t>
      </w:r>
      <w:r>
        <w:rPr>
          <w:color w:val="333333"/>
          <w:spacing w:val="80"/>
          <w:w w:val="110"/>
        </w:rPr>
        <w:t> </w:t>
      </w:r>
      <w:r>
        <w:rPr>
          <w:color w:val="333333"/>
          <w:w w:val="110"/>
        </w:rPr>
        <w:t>anses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levering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først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ha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skjedd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når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aktuelle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dokumenter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o.l.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overlevert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godkjent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av </w:t>
      </w:r>
      <w:r>
        <w:rPr>
          <w:color w:val="333333"/>
        </w:rPr>
        <w:t>Oppdragsgiveren.</w:t>
      </w:r>
      <w:r>
        <w:rPr>
          <w:color w:val="333333"/>
          <w:spacing w:val="40"/>
        </w:rPr>
        <w:t> </w:t>
      </w:r>
      <w:r>
        <w:rPr>
          <w:color w:val="333333"/>
        </w:rPr>
        <w:t>Aktuelle</w:t>
      </w:r>
      <w:r>
        <w:rPr>
          <w:color w:val="333333"/>
          <w:spacing w:val="40"/>
        </w:rPr>
        <w:t> </w:t>
      </w:r>
      <w:r>
        <w:rPr>
          <w:color w:val="333333"/>
        </w:rPr>
        <w:t>dokumenter</w:t>
      </w:r>
      <w:r>
        <w:rPr>
          <w:color w:val="333333"/>
          <w:spacing w:val="40"/>
        </w:rPr>
        <w:t> </w:t>
      </w:r>
      <w:r>
        <w:rPr>
          <w:color w:val="333333"/>
        </w:rPr>
        <w:t>skal</w:t>
      </w:r>
      <w:r>
        <w:rPr>
          <w:color w:val="333333"/>
          <w:spacing w:val="40"/>
        </w:rPr>
        <w:t> </w:t>
      </w:r>
      <w:r>
        <w:rPr>
          <w:color w:val="333333"/>
        </w:rPr>
        <w:t>være</w:t>
      </w:r>
      <w:r>
        <w:rPr>
          <w:color w:val="333333"/>
          <w:spacing w:val="40"/>
        </w:rPr>
        <w:t> </w:t>
      </w:r>
      <w:r>
        <w:rPr>
          <w:color w:val="333333"/>
        </w:rPr>
        <w:t>på</w:t>
      </w:r>
      <w:r>
        <w:rPr>
          <w:color w:val="333333"/>
          <w:spacing w:val="40"/>
        </w:rPr>
        <w:t> </w:t>
      </w:r>
      <w:r>
        <w:rPr>
          <w:color w:val="333333"/>
        </w:rPr>
        <w:t>norsk,</w:t>
      </w:r>
      <w:r>
        <w:rPr>
          <w:color w:val="333333"/>
          <w:spacing w:val="40"/>
        </w:rPr>
        <w:t> </w:t>
      </w:r>
      <w:r>
        <w:rPr>
          <w:color w:val="333333"/>
        </w:rPr>
        <w:t>med</w:t>
      </w:r>
      <w:r>
        <w:rPr>
          <w:color w:val="333333"/>
          <w:spacing w:val="40"/>
        </w:rPr>
        <w:t> </w:t>
      </w:r>
      <w:r>
        <w:rPr>
          <w:color w:val="333333"/>
        </w:rPr>
        <w:t>mindre</w:t>
      </w:r>
      <w:r>
        <w:rPr>
          <w:color w:val="333333"/>
          <w:spacing w:val="40"/>
        </w:rPr>
        <w:t> </w:t>
      </w:r>
      <w:r>
        <w:rPr>
          <w:color w:val="333333"/>
        </w:rPr>
        <w:t>annet</w:t>
      </w:r>
      <w:r>
        <w:rPr>
          <w:color w:val="333333"/>
          <w:spacing w:val="40"/>
        </w:rPr>
        <w:t> </w:t>
      </w:r>
      <w:r>
        <w:rPr>
          <w:color w:val="333333"/>
        </w:rPr>
        <w:t>er</w:t>
      </w:r>
      <w:r>
        <w:rPr>
          <w:color w:val="333333"/>
          <w:spacing w:val="40"/>
        </w:rPr>
        <w:t> </w:t>
      </w:r>
      <w:r>
        <w:rPr>
          <w:color w:val="333333"/>
        </w:rPr>
        <w:t>avtalt.</w:t>
      </w:r>
      <w:r>
        <w:rPr>
          <w:color w:val="333333"/>
          <w:spacing w:val="40"/>
        </w:rPr>
        <w:t> </w:t>
      </w:r>
      <w:r>
        <w:rPr>
          <w:color w:val="333333"/>
        </w:rPr>
        <w:t>Dersom </w:t>
      </w:r>
      <w:r>
        <w:rPr>
          <w:color w:val="333333"/>
          <w:w w:val="110"/>
        </w:rPr>
        <w:t>Kontrakten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inneholder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plan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testing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godkjenning,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anses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levering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ha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skjedd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når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testing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er gjennomført og godkjent.</w:t>
      </w:r>
    </w:p>
    <w:p>
      <w:pPr>
        <w:spacing w:after="0" w:line="206" w:lineRule="auto"/>
        <w:sectPr>
          <w:pgSz w:w="11900" w:h="16840"/>
          <w:pgMar w:header="612" w:footer="1319" w:top="1680" w:bottom="1500" w:left="660" w:right="680"/>
        </w:sectPr>
      </w:pPr>
    </w:p>
    <w:p>
      <w:pPr>
        <w:pStyle w:val="BodyText"/>
        <w:spacing w:before="7"/>
        <w:ind w:left="0"/>
        <w:rPr>
          <w:sz w:val="2"/>
        </w:rPr>
      </w:pPr>
    </w:p>
    <w:p>
      <w:pPr>
        <w:pStyle w:val="BodyText"/>
        <w:ind w:left="152"/>
        <w:rPr>
          <w:sz w:val="20"/>
        </w:rPr>
      </w:pPr>
      <w:bookmarkStart w:name="_bookmark20" w:id="15"/>
      <w:bookmarkEnd w:id="15"/>
      <w:r>
        <w:rPr/>
      </w:r>
      <w:r>
        <w:rPr>
          <w:sz w:val="20"/>
        </w:rPr>
        <w:drawing>
          <wp:inline distT="0" distB="0" distL="0" distR="0">
            <wp:extent cx="5050634" cy="185737"/>
            <wp:effectExtent l="0" t="0" r="0" b="0"/>
            <wp:docPr id="38" name="Image 3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8" name="Image 38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0634" cy="185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31"/>
        <w:ind w:left="0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595008">
            <wp:simplePos x="0" y="0"/>
            <wp:positionH relativeFrom="page">
              <wp:posOffset>514243</wp:posOffset>
            </wp:positionH>
            <wp:positionV relativeFrom="paragraph">
              <wp:posOffset>182317</wp:posOffset>
            </wp:positionV>
            <wp:extent cx="2353532" cy="190500"/>
            <wp:effectExtent l="0" t="0" r="0" b="0"/>
            <wp:wrapTopAndBottom/>
            <wp:docPr id="39" name="Image 3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9" name="Image 39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3532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1"/>
        <w:ind w:right="267"/>
      </w:pPr>
      <w:bookmarkStart w:name="_bookmark14" w:id="16"/>
      <w:bookmarkEnd w:id="16"/>
      <w:r>
        <w:rPr/>
      </w:r>
      <w:r>
        <w:rPr>
          <w:color w:val="333333"/>
          <w:w w:val="110"/>
        </w:rPr>
        <w:t>Tjenesteytelsen skal gjennomføres i samsvar med avtalen og skal utføres profesjonelt, effektivt og med høy faglig standard.</w:t>
      </w:r>
    </w:p>
    <w:p>
      <w:pPr>
        <w:pStyle w:val="BodyText"/>
        <w:spacing w:line="309" w:lineRule="auto" w:before="210"/>
        <w:ind w:right="267"/>
      </w:pPr>
      <w:r>
        <w:rPr>
          <w:color w:val="333333"/>
          <w:w w:val="110"/>
        </w:rPr>
        <w:t>Leverandøren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lojalt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samarbeide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Oppdragsgiver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ivareta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Oppdragsgivers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interesser. Henvendelser fra Oppdragsgiver skal besvares uten ugrunnet opphold.</w:t>
      </w:r>
    </w:p>
    <w:p>
      <w:pPr>
        <w:pStyle w:val="BodyText"/>
        <w:spacing w:line="206" w:lineRule="auto" w:before="153"/>
        <w:ind w:right="267"/>
      </w:pPr>
      <w:r>
        <w:rPr>
          <w:color w:val="333333"/>
        </w:rPr>
        <w:t>Leverandøren</w:t>
      </w:r>
      <w:r>
        <w:rPr>
          <w:color w:val="333333"/>
          <w:spacing w:val="40"/>
        </w:rPr>
        <w:t> </w:t>
      </w:r>
      <w:r>
        <w:rPr>
          <w:color w:val="333333"/>
        </w:rPr>
        <w:t>skal</w:t>
      </w:r>
      <w:r>
        <w:rPr>
          <w:color w:val="333333"/>
          <w:spacing w:val="40"/>
        </w:rPr>
        <w:t> </w:t>
      </w:r>
      <w:r>
        <w:rPr>
          <w:color w:val="333333"/>
        </w:rPr>
        <w:t>uten</w:t>
      </w:r>
      <w:r>
        <w:rPr>
          <w:color w:val="333333"/>
          <w:spacing w:val="40"/>
        </w:rPr>
        <w:t> </w:t>
      </w:r>
      <w:r>
        <w:rPr>
          <w:color w:val="333333"/>
        </w:rPr>
        <w:t>ugrunnet</w:t>
      </w:r>
      <w:r>
        <w:rPr>
          <w:color w:val="333333"/>
          <w:spacing w:val="40"/>
        </w:rPr>
        <w:t> </w:t>
      </w:r>
      <w:r>
        <w:rPr>
          <w:color w:val="333333"/>
        </w:rPr>
        <w:t>opphold</w:t>
      </w:r>
      <w:r>
        <w:rPr>
          <w:color w:val="333333"/>
          <w:spacing w:val="40"/>
        </w:rPr>
        <w:t> </w:t>
      </w:r>
      <w:r>
        <w:rPr>
          <w:color w:val="333333"/>
        </w:rPr>
        <w:t>varsle</w:t>
      </w:r>
      <w:r>
        <w:rPr>
          <w:color w:val="333333"/>
          <w:spacing w:val="40"/>
        </w:rPr>
        <w:t> </w:t>
      </w:r>
      <w:r>
        <w:rPr>
          <w:color w:val="333333"/>
        </w:rPr>
        <w:t>om</w:t>
      </w:r>
      <w:r>
        <w:rPr>
          <w:color w:val="333333"/>
          <w:spacing w:val="40"/>
        </w:rPr>
        <w:t> </w:t>
      </w:r>
      <w:r>
        <w:rPr>
          <w:color w:val="333333"/>
        </w:rPr>
        <w:t>forhold</w:t>
      </w:r>
      <w:r>
        <w:rPr>
          <w:color w:val="333333"/>
          <w:spacing w:val="40"/>
        </w:rPr>
        <w:t> </w:t>
      </w:r>
      <w:r>
        <w:rPr>
          <w:color w:val="333333"/>
        </w:rPr>
        <w:t>leverandøren</w:t>
      </w:r>
      <w:r>
        <w:rPr>
          <w:color w:val="333333"/>
          <w:spacing w:val="40"/>
        </w:rPr>
        <w:t> </w:t>
      </w:r>
      <w:r>
        <w:rPr>
          <w:color w:val="333333"/>
        </w:rPr>
        <w:t>forstår</w:t>
      </w:r>
      <w:r>
        <w:rPr>
          <w:color w:val="333333"/>
          <w:spacing w:val="40"/>
        </w:rPr>
        <w:t> </w:t>
      </w:r>
      <w:r>
        <w:rPr>
          <w:color w:val="333333"/>
        </w:rPr>
        <w:t>eller</w:t>
      </w:r>
      <w:r>
        <w:rPr>
          <w:color w:val="333333"/>
          <w:spacing w:val="40"/>
        </w:rPr>
        <w:t> </w:t>
      </w:r>
      <w:r>
        <w:rPr>
          <w:color w:val="333333"/>
        </w:rPr>
        <w:t>bør</w:t>
      </w:r>
      <w:r>
        <w:rPr>
          <w:color w:val="333333"/>
          <w:spacing w:val="40"/>
        </w:rPr>
        <w:t> </w:t>
      </w:r>
      <w:r>
        <w:rPr>
          <w:color w:val="333333"/>
        </w:rPr>
        <w:t>forstå </w:t>
      </w:r>
      <w:r>
        <w:rPr>
          <w:color w:val="333333"/>
          <w:w w:val="110"/>
        </w:rPr>
        <w:t>kan få betydning for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Tjenesteytelsen, herunder eventuelle forventede forsinkelser.</w:t>
      </w:r>
    </w:p>
    <w:p>
      <w:pPr>
        <w:pStyle w:val="BodyText"/>
        <w:spacing w:before="1"/>
        <w:ind w:left="0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595520">
            <wp:simplePos x="0" y="0"/>
            <wp:positionH relativeFrom="page">
              <wp:posOffset>514243</wp:posOffset>
            </wp:positionH>
            <wp:positionV relativeFrom="paragraph">
              <wp:posOffset>163434</wp:posOffset>
            </wp:positionV>
            <wp:extent cx="1004060" cy="182022"/>
            <wp:effectExtent l="0" t="0" r="0" b="0"/>
            <wp:wrapTopAndBottom/>
            <wp:docPr id="40" name="Image 4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0" name="Image 40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4060" cy="1820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2"/>
        <w:ind w:right="267"/>
      </w:pPr>
      <w:bookmarkStart w:name="_bookmark15" w:id="17"/>
      <w:bookmarkEnd w:id="17"/>
      <w:r>
        <w:rPr/>
      </w:r>
      <w:r>
        <w:rPr>
          <w:color w:val="333333"/>
          <w:w w:val="110"/>
        </w:rPr>
        <w:t>Leverandøren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gjøre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Tjenesteytelsen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tilgjengelig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avtalt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sted,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avtalt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tid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avtalt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vis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i henhold til Kontraktens pkt. 5.</w:t>
      </w:r>
    </w:p>
    <w:p>
      <w:pPr>
        <w:pStyle w:val="BodyText"/>
        <w:spacing w:before="210"/>
      </w:pPr>
      <w:r>
        <w:rPr>
          <w:color w:val="333333"/>
        </w:rPr>
        <w:t>Leverandøren</w:t>
      </w:r>
      <w:r>
        <w:rPr>
          <w:color w:val="333333"/>
          <w:spacing w:val="42"/>
        </w:rPr>
        <w:t> </w:t>
      </w:r>
      <w:r>
        <w:rPr>
          <w:color w:val="333333"/>
        </w:rPr>
        <w:t>skal</w:t>
      </w:r>
      <w:r>
        <w:rPr>
          <w:color w:val="333333"/>
          <w:spacing w:val="45"/>
        </w:rPr>
        <w:t> </w:t>
      </w:r>
      <w:r>
        <w:rPr>
          <w:color w:val="333333"/>
        </w:rPr>
        <w:t>utføre</w:t>
      </w:r>
      <w:r>
        <w:rPr>
          <w:color w:val="333333"/>
          <w:spacing w:val="38"/>
        </w:rPr>
        <w:t> </w:t>
      </w:r>
      <w:r>
        <w:rPr>
          <w:color w:val="333333"/>
        </w:rPr>
        <w:t>Tjenesteytelsen</w:t>
      </w:r>
      <w:r>
        <w:rPr>
          <w:color w:val="333333"/>
          <w:spacing w:val="45"/>
        </w:rPr>
        <w:t> </w:t>
      </w:r>
      <w:r>
        <w:rPr>
          <w:color w:val="333333"/>
        </w:rPr>
        <w:t>på</w:t>
      </w:r>
      <w:r>
        <w:rPr>
          <w:color w:val="333333"/>
          <w:spacing w:val="45"/>
        </w:rPr>
        <w:t> </w:t>
      </w:r>
      <w:r>
        <w:rPr>
          <w:color w:val="333333"/>
        </w:rPr>
        <w:t>det</w:t>
      </w:r>
      <w:r>
        <w:rPr>
          <w:color w:val="333333"/>
          <w:spacing w:val="45"/>
        </w:rPr>
        <w:t> </w:t>
      </w:r>
      <w:r>
        <w:rPr>
          <w:color w:val="333333"/>
        </w:rPr>
        <w:t>stedet</w:t>
      </w:r>
      <w:r>
        <w:rPr>
          <w:color w:val="333333"/>
          <w:spacing w:val="45"/>
        </w:rPr>
        <w:t> </w:t>
      </w:r>
      <w:r>
        <w:rPr>
          <w:color w:val="333333"/>
        </w:rPr>
        <w:t>det</w:t>
      </w:r>
      <w:r>
        <w:rPr>
          <w:color w:val="333333"/>
          <w:spacing w:val="45"/>
        </w:rPr>
        <w:t> </w:t>
      </w:r>
      <w:r>
        <w:rPr>
          <w:color w:val="333333"/>
        </w:rPr>
        <w:t>er</w:t>
      </w:r>
      <w:r>
        <w:rPr>
          <w:color w:val="333333"/>
          <w:spacing w:val="45"/>
        </w:rPr>
        <w:t> </w:t>
      </w:r>
      <w:r>
        <w:rPr>
          <w:color w:val="333333"/>
          <w:spacing w:val="-2"/>
        </w:rPr>
        <w:t>avtalt.</w:t>
      </w:r>
    </w:p>
    <w:p>
      <w:pPr>
        <w:pStyle w:val="BodyText"/>
        <w:spacing w:before="4"/>
        <w:ind w:left="0"/>
        <w:rPr>
          <w:sz w:val="18"/>
        </w:rPr>
      </w:pPr>
      <w:r>
        <w:rPr/>
        <w:drawing>
          <wp:anchor distT="0" distB="0" distL="0" distR="0" allowOverlap="1" layoutInCell="1" locked="0" behindDoc="1" simplePos="0" relativeHeight="487596032">
            <wp:simplePos x="0" y="0"/>
            <wp:positionH relativeFrom="page">
              <wp:posOffset>514243</wp:posOffset>
            </wp:positionH>
            <wp:positionV relativeFrom="paragraph">
              <wp:posOffset>150783</wp:posOffset>
            </wp:positionV>
            <wp:extent cx="3150347" cy="190500"/>
            <wp:effectExtent l="0" t="0" r="0" b="0"/>
            <wp:wrapTopAndBottom/>
            <wp:docPr id="41" name="Image 4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1" name="Image 41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0347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596544">
            <wp:simplePos x="0" y="0"/>
            <wp:positionH relativeFrom="page">
              <wp:posOffset>512266</wp:posOffset>
            </wp:positionH>
            <wp:positionV relativeFrom="paragraph">
              <wp:posOffset>477181</wp:posOffset>
            </wp:positionV>
            <wp:extent cx="937525" cy="121348"/>
            <wp:effectExtent l="0" t="0" r="0" b="0"/>
            <wp:wrapTopAndBottom/>
            <wp:docPr id="42" name="Image 4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2" name="Image 42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7525" cy="121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4"/>
        <w:ind w:left="0"/>
        <w:rPr>
          <w:sz w:val="16"/>
        </w:rPr>
      </w:pPr>
    </w:p>
    <w:p>
      <w:pPr>
        <w:pStyle w:val="BodyText"/>
        <w:spacing w:line="206" w:lineRule="auto" w:before="146"/>
        <w:ind w:right="267"/>
      </w:pPr>
      <w:bookmarkStart w:name="_bookmark16" w:id="18"/>
      <w:bookmarkEnd w:id="18"/>
      <w:r>
        <w:rPr/>
      </w:r>
      <w:bookmarkStart w:name="_bookmark17" w:id="19"/>
      <w:bookmarkEnd w:id="19"/>
      <w:r>
        <w:rPr/>
      </w:r>
      <w:r>
        <w:rPr>
          <w:color w:val="333333"/>
          <w:w w:val="110"/>
        </w:rPr>
        <w:t>Leverandøren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utføre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Tjenesteytelsen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kontraktsmessig.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Tjenesteytelsen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ellers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være egnet for Tjenesteytelsens tiltenkte formål.</w:t>
      </w:r>
    </w:p>
    <w:p>
      <w:pPr>
        <w:pStyle w:val="BodyText"/>
        <w:spacing w:line="259" w:lineRule="exact" w:before="210"/>
      </w:pPr>
      <w:r>
        <w:rPr>
          <w:color w:val="333333"/>
          <w:w w:val="110"/>
        </w:rPr>
        <w:t>Leverandøren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ansvarlig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utførelsen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Tjenesteytelsen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skjer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overensstemmelse</w:t>
      </w:r>
      <w:r>
        <w:rPr>
          <w:color w:val="333333"/>
          <w:spacing w:val="-16"/>
          <w:w w:val="110"/>
        </w:rPr>
        <w:t> </w:t>
      </w:r>
      <w:r>
        <w:rPr>
          <w:color w:val="333333"/>
          <w:spacing w:val="-5"/>
          <w:w w:val="110"/>
        </w:rPr>
        <w:t>med</w:t>
      </w:r>
    </w:p>
    <w:p>
      <w:pPr>
        <w:pStyle w:val="BodyText"/>
        <w:spacing w:line="206" w:lineRule="auto" w:before="12"/>
      </w:pPr>
      <w:r>
        <w:rPr>
          <w:color w:val="333333"/>
          <w:w w:val="110"/>
        </w:rPr>
        <w:t>gjeldende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lovgivning,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ellers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samsvar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relevant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bransjeregelverk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evt.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andre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regler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som kan ha innvirkning på utføring av Tjenesteytelsen.</w:t>
      </w:r>
    </w:p>
    <w:p>
      <w:pPr>
        <w:pStyle w:val="BodyText"/>
        <w:spacing w:line="259" w:lineRule="exact" w:before="210"/>
      </w:pPr>
      <w:r>
        <w:rPr>
          <w:color w:val="333333"/>
          <w:spacing w:val="-2"/>
          <w:w w:val="110"/>
        </w:rPr>
        <w:t>Leverandøren</w:t>
      </w:r>
      <w:r>
        <w:rPr>
          <w:color w:val="333333"/>
          <w:spacing w:val="-4"/>
          <w:w w:val="110"/>
        </w:rPr>
        <w:t> </w:t>
      </w:r>
      <w:r>
        <w:rPr>
          <w:color w:val="333333"/>
          <w:spacing w:val="-2"/>
          <w:w w:val="110"/>
        </w:rPr>
        <w:t>skal</w:t>
      </w:r>
      <w:r>
        <w:rPr>
          <w:color w:val="333333"/>
          <w:spacing w:val="-4"/>
          <w:w w:val="110"/>
        </w:rPr>
        <w:t> </w:t>
      </w:r>
      <w:r>
        <w:rPr>
          <w:color w:val="333333"/>
          <w:spacing w:val="-2"/>
          <w:w w:val="110"/>
        </w:rPr>
        <w:t>innhente</w:t>
      </w:r>
      <w:r>
        <w:rPr>
          <w:color w:val="333333"/>
          <w:spacing w:val="-3"/>
          <w:w w:val="110"/>
        </w:rPr>
        <w:t> </w:t>
      </w:r>
      <w:r>
        <w:rPr>
          <w:color w:val="333333"/>
          <w:spacing w:val="-2"/>
          <w:w w:val="110"/>
        </w:rPr>
        <w:t>og</w:t>
      </w:r>
      <w:r>
        <w:rPr>
          <w:color w:val="333333"/>
          <w:spacing w:val="-4"/>
          <w:w w:val="110"/>
        </w:rPr>
        <w:t> </w:t>
      </w:r>
      <w:r>
        <w:rPr>
          <w:color w:val="333333"/>
          <w:spacing w:val="-2"/>
          <w:w w:val="110"/>
        </w:rPr>
        <w:t>opprettholde</w:t>
      </w:r>
      <w:r>
        <w:rPr>
          <w:color w:val="333333"/>
          <w:spacing w:val="-3"/>
          <w:w w:val="110"/>
        </w:rPr>
        <w:t> </w:t>
      </w:r>
      <w:r>
        <w:rPr>
          <w:color w:val="333333"/>
          <w:spacing w:val="-2"/>
          <w:w w:val="110"/>
        </w:rPr>
        <w:t>alle</w:t>
      </w:r>
      <w:r>
        <w:rPr>
          <w:color w:val="333333"/>
          <w:spacing w:val="-4"/>
          <w:w w:val="110"/>
        </w:rPr>
        <w:t> </w:t>
      </w:r>
      <w:r>
        <w:rPr>
          <w:color w:val="333333"/>
          <w:spacing w:val="-2"/>
          <w:w w:val="110"/>
        </w:rPr>
        <w:t>nødvendige</w:t>
      </w:r>
      <w:r>
        <w:rPr>
          <w:color w:val="333333"/>
          <w:spacing w:val="-3"/>
          <w:w w:val="110"/>
        </w:rPr>
        <w:t> </w:t>
      </w:r>
      <w:r>
        <w:rPr>
          <w:color w:val="333333"/>
          <w:spacing w:val="-2"/>
          <w:w w:val="110"/>
        </w:rPr>
        <w:t>tillatelser</w:t>
      </w:r>
      <w:r>
        <w:rPr>
          <w:color w:val="333333"/>
          <w:spacing w:val="-4"/>
          <w:w w:val="110"/>
        </w:rPr>
        <w:t> </w:t>
      </w:r>
      <w:r>
        <w:rPr>
          <w:color w:val="333333"/>
          <w:spacing w:val="-2"/>
          <w:w w:val="110"/>
        </w:rPr>
        <w:t>og</w:t>
      </w:r>
      <w:r>
        <w:rPr>
          <w:color w:val="333333"/>
          <w:spacing w:val="-4"/>
          <w:w w:val="110"/>
        </w:rPr>
        <w:t> </w:t>
      </w:r>
      <w:r>
        <w:rPr>
          <w:color w:val="333333"/>
          <w:spacing w:val="-2"/>
          <w:w w:val="110"/>
        </w:rPr>
        <w:t>godkjenninger</w:t>
      </w:r>
      <w:r>
        <w:rPr>
          <w:color w:val="333333"/>
          <w:spacing w:val="-3"/>
          <w:w w:val="110"/>
        </w:rPr>
        <w:t> </w:t>
      </w:r>
      <w:r>
        <w:rPr>
          <w:color w:val="333333"/>
          <w:spacing w:val="-5"/>
          <w:w w:val="110"/>
        </w:rPr>
        <w:t>for</w:t>
      </w:r>
    </w:p>
    <w:p>
      <w:pPr>
        <w:pStyle w:val="BodyText"/>
        <w:spacing w:line="206" w:lineRule="auto" w:before="12"/>
        <w:ind w:right="267"/>
      </w:pPr>
      <w:r>
        <w:rPr>
          <w:color w:val="333333"/>
          <w:w w:val="110"/>
        </w:rPr>
        <w:t>utføring av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Tjenesteytelsen, og på Oppdragsgivers anmodning fremlegge dokumentasjon på at nødvendige tillatelser og godkjenninger foreligger.</w:t>
      </w:r>
    </w:p>
    <w:p>
      <w:pPr>
        <w:pStyle w:val="BodyText"/>
        <w:spacing w:before="1"/>
        <w:ind w:left="0"/>
        <w:rPr>
          <w:sz w:val="18"/>
        </w:rPr>
      </w:pPr>
      <w:r>
        <w:rPr/>
        <w:drawing>
          <wp:anchor distT="0" distB="0" distL="0" distR="0" allowOverlap="1" layoutInCell="1" locked="0" behindDoc="1" simplePos="0" relativeHeight="487597056">
            <wp:simplePos x="0" y="0"/>
            <wp:positionH relativeFrom="page">
              <wp:posOffset>512266</wp:posOffset>
            </wp:positionH>
            <wp:positionV relativeFrom="paragraph">
              <wp:posOffset>148873</wp:posOffset>
            </wp:positionV>
            <wp:extent cx="1909438" cy="149351"/>
            <wp:effectExtent l="0" t="0" r="0" b="0"/>
            <wp:wrapTopAndBottom/>
            <wp:docPr id="43" name="Image 4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3" name="Image 43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9438" cy="1493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16"/>
        <w:ind w:right="267"/>
      </w:pPr>
      <w:bookmarkStart w:name="_bookmark18" w:id="20"/>
      <w:bookmarkEnd w:id="20"/>
      <w:r>
        <w:rPr/>
      </w:r>
      <w:r>
        <w:rPr>
          <w:color w:val="333333"/>
          <w:w w:val="110"/>
        </w:rPr>
        <w:t>Leverandøren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benytte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de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standarder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og/eller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metoder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Oppdragsgiver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eventuelt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har angitt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bilag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1,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har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angitt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bilag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2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evt.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avtalt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forbindelse med avrop på rammeavtale.</w:t>
      </w:r>
    </w:p>
    <w:p>
      <w:pPr>
        <w:pStyle w:val="BodyText"/>
        <w:spacing w:line="206" w:lineRule="auto" w:before="242"/>
        <w:ind w:right="267"/>
      </w:pPr>
      <w:r>
        <w:rPr>
          <w:color w:val="333333"/>
        </w:rPr>
        <w:t>Dersom</w:t>
      </w:r>
      <w:r>
        <w:rPr>
          <w:color w:val="333333"/>
          <w:spacing w:val="40"/>
        </w:rPr>
        <w:t> </w:t>
      </w:r>
      <w:r>
        <w:rPr>
          <w:color w:val="333333"/>
        </w:rPr>
        <w:t>dette</w:t>
      </w:r>
      <w:r>
        <w:rPr>
          <w:color w:val="333333"/>
          <w:spacing w:val="40"/>
        </w:rPr>
        <w:t> </w:t>
      </w:r>
      <w:r>
        <w:rPr>
          <w:color w:val="333333"/>
        </w:rPr>
        <w:t>ikke</w:t>
      </w:r>
      <w:r>
        <w:rPr>
          <w:color w:val="333333"/>
          <w:spacing w:val="40"/>
        </w:rPr>
        <w:t> </w:t>
      </w:r>
      <w:r>
        <w:rPr>
          <w:color w:val="333333"/>
        </w:rPr>
        <w:t>er</w:t>
      </w:r>
      <w:r>
        <w:rPr>
          <w:color w:val="333333"/>
          <w:spacing w:val="40"/>
        </w:rPr>
        <w:t> </w:t>
      </w:r>
      <w:r>
        <w:rPr>
          <w:color w:val="333333"/>
        </w:rPr>
        <w:t>fastsatt,</w:t>
      </w:r>
      <w:r>
        <w:rPr>
          <w:color w:val="333333"/>
          <w:spacing w:val="40"/>
        </w:rPr>
        <w:t> </w:t>
      </w:r>
      <w:r>
        <w:rPr>
          <w:color w:val="333333"/>
        </w:rPr>
        <w:t>skal</w:t>
      </w:r>
      <w:r>
        <w:rPr>
          <w:color w:val="333333"/>
          <w:spacing w:val="40"/>
        </w:rPr>
        <w:t> </w:t>
      </w:r>
      <w:r>
        <w:rPr>
          <w:color w:val="333333"/>
        </w:rPr>
        <w:t>Leverandør</w:t>
      </w:r>
      <w:r>
        <w:rPr>
          <w:color w:val="333333"/>
          <w:spacing w:val="40"/>
        </w:rPr>
        <w:t> </w:t>
      </w:r>
      <w:r>
        <w:rPr>
          <w:color w:val="333333"/>
        </w:rPr>
        <w:t>benytte</w:t>
      </w:r>
      <w:r>
        <w:rPr>
          <w:color w:val="333333"/>
          <w:spacing w:val="40"/>
        </w:rPr>
        <w:t> </w:t>
      </w:r>
      <w:r>
        <w:rPr>
          <w:color w:val="333333"/>
        </w:rPr>
        <w:t>de</w:t>
      </w:r>
      <w:r>
        <w:rPr>
          <w:color w:val="333333"/>
          <w:spacing w:val="40"/>
        </w:rPr>
        <w:t> </w:t>
      </w:r>
      <w:r>
        <w:rPr>
          <w:color w:val="333333"/>
        </w:rPr>
        <w:t>standarder</w:t>
      </w:r>
      <w:r>
        <w:rPr>
          <w:color w:val="333333"/>
          <w:spacing w:val="40"/>
        </w:rPr>
        <w:t> </w:t>
      </w:r>
      <w:r>
        <w:rPr>
          <w:color w:val="333333"/>
        </w:rPr>
        <w:t>og/eller</w:t>
      </w:r>
      <w:r>
        <w:rPr>
          <w:color w:val="333333"/>
          <w:spacing w:val="40"/>
        </w:rPr>
        <w:t> </w:t>
      </w:r>
      <w:r>
        <w:rPr>
          <w:color w:val="333333"/>
        </w:rPr>
        <w:t>metoder</w:t>
      </w:r>
      <w:r>
        <w:rPr>
          <w:color w:val="333333"/>
          <w:spacing w:val="40"/>
        </w:rPr>
        <w:t> </w:t>
      </w:r>
      <w:r>
        <w:rPr>
          <w:color w:val="333333"/>
        </w:rPr>
        <w:t>som</w:t>
      </w:r>
      <w:r>
        <w:rPr>
          <w:color w:val="333333"/>
          <w:spacing w:val="40"/>
        </w:rPr>
        <w:t> </w:t>
      </w:r>
      <w:r>
        <w:rPr>
          <w:color w:val="333333"/>
        </w:rPr>
        <w:t>er </w:t>
      </w:r>
      <w:r>
        <w:rPr>
          <w:color w:val="333333"/>
          <w:w w:val="110"/>
        </w:rPr>
        <w:t>alminnelige for bransjen.</w:t>
      </w:r>
    </w:p>
    <w:p>
      <w:pPr>
        <w:pStyle w:val="BodyText"/>
        <w:spacing w:line="206" w:lineRule="auto" w:before="242"/>
        <w:ind w:right="934"/>
      </w:pPr>
      <w:r>
        <w:rPr>
          <w:color w:val="333333"/>
          <w:w w:val="110"/>
        </w:rPr>
        <w:t>Oppdragsgiver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gis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mulighet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kontrollere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etterprøve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Leverandørens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arbeid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at </w:t>
      </w:r>
      <w:r>
        <w:rPr>
          <w:color w:val="333333"/>
          <w:w w:val="115"/>
        </w:rPr>
        <w:t>oppgitte standarder/metoder følges.</w:t>
      </w:r>
    </w:p>
    <w:p>
      <w:pPr>
        <w:pStyle w:val="BodyText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597568">
            <wp:simplePos x="0" y="0"/>
            <wp:positionH relativeFrom="page">
              <wp:posOffset>514243</wp:posOffset>
            </wp:positionH>
            <wp:positionV relativeFrom="paragraph">
              <wp:posOffset>155763</wp:posOffset>
            </wp:positionV>
            <wp:extent cx="2225199" cy="190500"/>
            <wp:effectExtent l="0" t="0" r="0" b="0"/>
            <wp:wrapTopAndBottom/>
            <wp:docPr id="44" name="Image 4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4" name="Image 44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5199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1"/>
        <w:ind w:right="267"/>
      </w:pPr>
      <w:bookmarkStart w:name="_bookmark19" w:id="21"/>
      <w:bookmarkEnd w:id="21"/>
      <w:r>
        <w:rPr/>
      </w:r>
      <w:r>
        <w:rPr>
          <w:color w:val="333333"/>
          <w:w w:val="110"/>
        </w:rPr>
        <w:t>På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forespørsel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fra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Oppdragsgiver,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Leverandør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innen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rimelig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tid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overføre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kompetanse opparbeidet under kontrakten til Oppdragsgiver på en hensiktsmessig måte.</w:t>
      </w:r>
    </w:p>
    <w:p>
      <w:pPr>
        <w:spacing w:after="0" w:line="206" w:lineRule="auto"/>
        <w:sectPr>
          <w:pgSz w:w="11900" w:h="16840"/>
          <w:pgMar w:header="612" w:footer="1319" w:top="1680" w:bottom="1500" w:left="660" w:right="680"/>
        </w:sectPr>
      </w:pPr>
    </w:p>
    <w:p>
      <w:pPr>
        <w:pStyle w:val="BodyText"/>
        <w:spacing w:before="2"/>
        <w:ind w:left="0"/>
        <w:rPr>
          <w:sz w:val="2"/>
        </w:rPr>
      </w:pPr>
    </w:p>
    <w:p>
      <w:pPr>
        <w:pStyle w:val="BodyText"/>
        <w:ind w:left="149"/>
        <w:rPr>
          <w:sz w:val="20"/>
        </w:rPr>
      </w:pPr>
      <w:bookmarkStart w:name="_bookmark29" w:id="22"/>
      <w:bookmarkEnd w:id="22"/>
      <w:r>
        <w:rPr/>
      </w:r>
      <w:r>
        <w:rPr>
          <w:sz w:val="20"/>
        </w:rPr>
        <w:drawing>
          <wp:inline distT="0" distB="0" distL="0" distR="0">
            <wp:extent cx="2352136" cy="190500"/>
            <wp:effectExtent l="0" t="0" r="0" b="0"/>
            <wp:docPr id="45" name="Image 4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5" name="Image 45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2136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4"/>
        <w:ind w:left="0"/>
        <w:rPr>
          <w:sz w:val="16"/>
        </w:rPr>
      </w:pPr>
      <w:r>
        <w:rPr/>
        <w:drawing>
          <wp:anchor distT="0" distB="0" distL="0" distR="0" allowOverlap="1" layoutInCell="1" locked="0" behindDoc="1" simplePos="0" relativeHeight="487598080">
            <wp:simplePos x="0" y="0"/>
            <wp:positionH relativeFrom="page">
              <wp:posOffset>512266</wp:posOffset>
            </wp:positionH>
            <wp:positionV relativeFrom="paragraph">
              <wp:posOffset>135971</wp:posOffset>
            </wp:positionV>
            <wp:extent cx="1672287" cy="149351"/>
            <wp:effectExtent l="0" t="0" r="0" b="0"/>
            <wp:wrapTopAndBottom/>
            <wp:docPr id="46" name="Image 4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6" name="Image 46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2287" cy="1493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1"/>
        <w:ind w:right="267"/>
      </w:pPr>
      <w:bookmarkStart w:name="_bookmark21" w:id="23"/>
      <w:bookmarkEnd w:id="23"/>
      <w:r>
        <w:rPr/>
      </w:r>
      <w:r>
        <w:rPr>
          <w:color w:val="333333"/>
          <w:w w:val="110"/>
        </w:rPr>
        <w:t>Oppdragsgivers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rettigheter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etter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kontrakten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omfatter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eiendomsrett,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opphavsrett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andre </w:t>
      </w:r>
      <w:r>
        <w:rPr>
          <w:color w:val="333333"/>
        </w:rPr>
        <w:t>relevante</w:t>
      </w:r>
      <w:r>
        <w:rPr>
          <w:color w:val="333333"/>
          <w:spacing w:val="40"/>
        </w:rPr>
        <w:t> </w:t>
      </w:r>
      <w:r>
        <w:rPr>
          <w:color w:val="333333"/>
        </w:rPr>
        <w:t>materielle</w:t>
      </w:r>
      <w:r>
        <w:rPr>
          <w:color w:val="333333"/>
          <w:spacing w:val="40"/>
        </w:rPr>
        <w:t> </w:t>
      </w:r>
      <w:r>
        <w:rPr>
          <w:color w:val="333333"/>
        </w:rPr>
        <w:t>og</w:t>
      </w:r>
      <w:r>
        <w:rPr>
          <w:color w:val="333333"/>
          <w:spacing w:val="40"/>
        </w:rPr>
        <w:t> </w:t>
      </w:r>
      <w:r>
        <w:rPr>
          <w:color w:val="333333"/>
        </w:rPr>
        <w:t>immaterielle</w:t>
      </w:r>
      <w:r>
        <w:rPr>
          <w:color w:val="333333"/>
          <w:spacing w:val="40"/>
        </w:rPr>
        <w:t> </w:t>
      </w:r>
      <w:r>
        <w:rPr>
          <w:color w:val="333333"/>
        </w:rPr>
        <w:t>rettigheter</w:t>
      </w:r>
      <w:r>
        <w:rPr>
          <w:color w:val="333333"/>
          <w:spacing w:val="40"/>
        </w:rPr>
        <w:t> </w:t>
      </w:r>
      <w:r>
        <w:rPr>
          <w:color w:val="333333"/>
        </w:rPr>
        <w:t>til</w:t>
      </w:r>
      <w:r>
        <w:rPr>
          <w:color w:val="333333"/>
          <w:spacing w:val="40"/>
        </w:rPr>
        <w:t> </w:t>
      </w:r>
      <w:r>
        <w:rPr>
          <w:color w:val="333333"/>
        </w:rPr>
        <w:t>resultater</w:t>
      </w:r>
      <w:r>
        <w:rPr>
          <w:color w:val="333333"/>
          <w:spacing w:val="40"/>
        </w:rPr>
        <w:t> </w:t>
      </w:r>
      <w:r>
        <w:rPr>
          <w:color w:val="333333"/>
        </w:rPr>
        <w:t>av</w:t>
      </w:r>
      <w:r>
        <w:rPr>
          <w:color w:val="333333"/>
          <w:spacing w:val="40"/>
        </w:rPr>
        <w:t> </w:t>
      </w:r>
      <w:r>
        <w:rPr>
          <w:color w:val="333333"/>
        </w:rPr>
        <w:t>tjenesteytelsen,</w:t>
      </w:r>
      <w:r>
        <w:rPr>
          <w:color w:val="333333"/>
          <w:spacing w:val="40"/>
        </w:rPr>
        <w:t> </w:t>
      </w:r>
      <w:r>
        <w:rPr>
          <w:color w:val="333333"/>
        </w:rPr>
        <w:t>samt</w:t>
      </w:r>
      <w:r>
        <w:rPr>
          <w:color w:val="333333"/>
          <w:spacing w:val="40"/>
        </w:rPr>
        <w:t> </w:t>
      </w:r>
      <w:r>
        <w:rPr>
          <w:color w:val="333333"/>
        </w:rPr>
        <w:t>rett</w:t>
      </w:r>
      <w:r>
        <w:rPr>
          <w:color w:val="333333"/>
          <w:spacing w:val="40"/>
        </w:rPr>
        <w:t> </w:t>
      </w:r>
      <w:r>
        <w:rPr>
          <w:color w:val="333333"/>
        </w:rPr>
        <w:t>til </w:t>
      </w:r>
      <w:r>
        <w:rPr>
          <w:color w:val="333333"/>
          <w:w w:val="110"/>
        </w:rPr>
        <w:t>endring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videreoverdragelse,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Lov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15.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juni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2018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nr.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40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opphavsrett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åndsverk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m.v. (åndsverkloven) </w:t>
      </w:r>
      <w:r>
        <w:rPr>
          <w:color w:val="333333"/>
          <w:w w:val="120"/>
        </w:rPr>
        <w:t>§ </w:t>
      </w:r>
      <w:r>
        <w:rPr>
          <w:color w:val="333333"/>
          <w:w w:val="110"/>
        </w:rPr>
        <w:t>68.</w:t>
      </w:r>
    </w:p>
    <w:p>
      <w:pPr>
        <w:pStyle w:val="BodyText"/>
        <w:spacing w:line="206" w:lineRule="auto" w:before="243"/>
        <w:ind w:right="267"/>
      </w:pPr>
      <w:r>
        <w:rPr>
          <w:color w:val="333333"/>
          <w:w w:val="110"/>
        </w:rPr>
        <w:t>Leverandøren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beholder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rettighetene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egne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verktøy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metodegrunnlag.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Begge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parter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også utnytte generell kunnskap (know-how) som ikke er taushetsbelagt som de har tilegnet seg i</w:t>
      </w:r>
    </w:p>
    <w:p>
      <w:pPr>
        <w:pStyle w:val="BodyText"/>
        <w:spacing w:line="248" w:lineRule="exact"/>
      </w:pPr>
      <w:r>
        <w:rPr>
          <w:color w:val="333333"/>
          <w:w w:val="110"/>
        </w:rPr>
        <w:t>forbindelse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12"/>
          <w:w w:val="110"/>
        </w:rPr>
        <w:t> </w:t>
      </w:r>
      <w:r>
        <w:rPr>
          <w:color w:val="333333"/>
          <w:spacing w:val="-2"/>
          <w:w w:val="110"/>
        </w:rPr>
        <w:t>Tjenesteytelsen.</w:t>
      </w:r>
    </w:p>
    <w:p>
      <w:pPr>
        <w:pStyle w:val="BodyText"/>
        <w:spacing w:before="2"/>
        <w:ind w:left="0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7598592">
            <wp:simplePos x="0" y="0"/>
            <wp:positionH relativeFrom="page">
              <wp:posOffset>512266</wp:posOffset>
            </wp:positionH>
            <wp:positionV relativeFrom="paragraph">
              <wp:posOffset>142123</wp:posOffset>
            </wp:positionV>
            <wp:extent cx="1233121" cy="152400"/>
            <wp:effectExtent l="0" t="0" r="0" b="0"/>
            <wp:wrapTopAndBottom/>
            <wp:docPr id="47" name="Image 4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7" name="Image 47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3121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59" w:lineRule="exact" w:before="83"/>
      </w:pPr>
      <w:bookmarkStart w:name="_bookmark22" w:id="24"/>
      <w:bookmarkEnd w:id="24"/>
      <w:r>
        <w:rPr/>
      </w:r>
      <w:r>
        <w:rPr>
          <w:color w:val="333333"/>
          <w:spacing w:val="-2"/>
          <w:w w:val="110"/>
        </w:rPr>
        <w:t>Oppdragsgivers</w:t>
      </w:r>
      <w:r>
        <w:rPr>
          <w:color w:val="333333"/>
          <w:spacing w:val="-5"/>
          <w:w w:val="110"/>
        </w:rPr>
        <w:t> </w:t>
      </w:r>
      <w:r>
        <w:rPr>
          <w:color w:val="333333"/>
          <w:spacing w:val="-2"/>
          <w:w w:val="110"/>
        </w:rPr>
        <w:t>rettigheter</w:t>
      </w:r>
      <w:r>
        <w:rPr>
          <w:color w:val="333333"/>
          <w:spacing w:val="-4"/>
          <w:w w:val="110"/>
        </w:rPr>
        <w:t> </w:t>
      </w:r>
      <w:r>
        <w:rPr>
          <w:color w:val="333333"/>
          <w:spacing w:val="-2"/>
          <w:w w:val="110"/>
        </w:rPr>
        <w:t>som</w:t>
      </w:r>
      <w:r>
        <w:rPr>
          <w:color w:val="333333"/>
          <w:spacing w:val="-4"/>
          <w:w w:val="110"/>
        </w:rPr>
        <w:t> </w:t>
      </w:r>
      <w:r>
        <w:rPr>
          <w:color w:val="333333"/>
          <w:spacing w:val="-2"/>
          <w:w w:val="110"/>
        </w:rPr>
        <w:t>beskrevet</w:t>
      </w:r>
      <w:r>
        <w:rPr>
          <w:color w:val="333333"/>
          <w:spacing w:val="-4"/>
          <w:w w:val="110"/>
        </w:rPr>
        <w:t> </w:t>
      </w:r>
      <w:r>
        <w:rPr>
          <w:color w:val="333333"/>
          <w:spacing w:val="-2"/>
          <w:w w:val="110"/>
        </w:rPr>
        <w:t>i</w:t>
      </w:r>
      <w:r>
        <w:rPr>
          <w:color w:val="333333"/>
          <w:spacing w:val="-4"/>
          <w:w w:val="110"/>
        </w:rPr>
        <w:t> </w:t>
      </w:r>
      <w:r>
        <w:rPr>
          <w:color w:val="333333"/>
          <w:spacing w:val="-2"/>
          <w:w w:val="110"/>
        </w:rPr>
        <w:t>pkt.</w:t>
      </w:r>
      <w:r>
        <w:rPr>
          <w:color w:val="333333"/>
          <w:spacing w:val="-4"/>
          <w:w w:val="110"/>
        </w:rPr>
        <w:t> </w:t>
      </w:r>
      <w:r>
        <w:rPr>
          <w:color w:val="333333"/>
          <w:spacing w:val="-2"/>
          <w:w w:val="110"/>
        </w:rPr>
        <w:t>6.5.1</w:t>
      </w:r>
      <w:r>
        <w:rPr>
          <w:color w:val="333333"/>
          <w:spacing w:val="-4"/>
          <w:w w:val="110"/>
        </w:rPr>
        <w:t> </w:t>
      </w:r>
      <w:r>
        <w:rPr>
          <w:color w:val="333333"/>
          <w:spacing w:val="-2"/>
          <w:w w:val="110"/>
        </w:rPr>
        <w:t>tilfaller</w:t>
      </w:r>
      <w:r>
        <w:rPr>
          <w:color w:val="333333"/>
          <w:spacing w:val="-4"/>
          <w:w w:val="110"/>
        </w:rPr>
        <w:t> </w:t>
      </w:r>
      <w:r>
        <w:rPr>
          <w:color w:val="333333"/>
          <w:spacing w:val="-2"/>
          <w:w w:val="110"/>
        </w:rPr>
        <w:t>Oppdragsgiver</w:t>
      </w:r>
      <w:r>
        <w:rPr>
          <w:color w:val="333333"/>
          <w:spacing w:val="-4"/>
          <w:w w:val="110"/>
        </w:rPr>
        <w:t> </w:t>
      </w:r>
      <w:r>
        <w:rPr>
          <w:color w:val="333333"/>
          <w:spacing w:val="-2"/>
          <w:w w:val="110"/>
        </w:rPr>
        <w:t>når</w:t>
      </w:r>
      <w:r>
        <w:rPr>
          <w:color w:val="333333"/>
          <w:spacing w:val="-4"/>
          <w:w w:val="110"/>
        </w:rPr>
        <w:t> </w:t>
      </w:r>
      <w:r>
        <w:rPr>
          <w:color w:val="333333"/>
          <w:spacing w:val="-2"/>
          <w:w w:val="110"/>
        </w:rPr>
        <w:t>betaling</w:t>
      </w:r>
      <w:r>
        <w:rPr>
          <w:color w:val="333333"/>
          <w:spacing w:val="-4"/>
          <w:w w:val="110"/>
        </w:rPr>
        <w:t> </w:t>
      </w:r>
      <w:r>
        <w:rPr>
          <w:color w:val="333333"/>
          <w:spacing w:val="-7"/>
          <w:w w:val="110"/>
        </w:rPr>
        <w:t>er</w:t>
      </w:r>
    </w:p>
    <w:p>
      <w:pPr>
        <w:pStyle w:val="BodyText"/>
        <w:spacing w:line="206" w:lineRule="auto" w:before="12"/>
        <w:ind w:right="267"/>
      </w:pPr>
      <w:r>
        <w:rPr>
          <w:color w:val="333333"/>
          <w:w w:val="110"/>
        </w:rPr>
        <w:t>skjedd,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mindre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annet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avtalt,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de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begrensninger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følger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annen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kontrakt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eller ufravikelig lov.</w:t>
      </w:r>
    </w:p>
    <w:p>
      <w:pPr>
        <w:pStyle w:val="BodyText"/>
        <w:spacing w:before="1"/>
        <w:ind w:left="0"/>
        <w:rPr>
          <w:sz w:val="18"/>
        </w:rPr>
      </w:pPr>
      <w:r>
        <w:rPr/>
        <w:drawing>
          <wp:anchor distT="0" distB="0" distL="0" distR="0" allowOverlap="1" layoutInCell="1" locked="0" behindDoc="1" simplePos="0" relativeHeight="487599104">
            <wp:simplePos x="0" y="0"/>
            <wp:positionH relativeFrom="page">
              <wp:posOffset>512266</wp:posOffset>
            </wp:positionH>
            <wp:positionV relativeFrom="paragraph">
              <wp:posOffset>148964</wp:posOffset>
            </wp:positionV>
            <wp:extent cx="1263522" cy="149351"/>
            <wp:effectExtent l="0" t="0" r="0" b="0"/>
            <wp:wrapTopAndBottom/>
            <wp:docPr id="48" name="Image 4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8" name="Image 48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3522" cy="1493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istParagraph"/>
        <w:numPr>
          <w:ilvl w:val="3"/>
          <w:numId w:val="5"/>
        </w:numPr>
        <w:tabs>
          <w:tab w:pos="917" w:val="left" w:leader="none"/>
        </w:tabs>
        <w:spacing w:line="240" w:lineRule="auto" w:before="190" w:after="0"/>
        <w:ind w:left="917" w:right="0" w:hanging="783"/>
        <w:jc w:val="left"/>
        <w:rPr>
          <w:sz w:val="24"/>
        </w:rPr>
      </w:pPr>
      <w:bookmarkStart w:name="_bookmark23" w:id="25"/>
      <w:bookmarkEnd w:id="25"/>
      <w:r>
        <w:rPr/>
      </w:r>
      <w:bookmarkStart w:name="_bookmark24" w:id="26"/>
      <w:bookmarkEnd w:id="26"/>
      <w:r>
        <w:rPr/>
      </w:r>
      <w:r>
        <w:rPr>
          <w:spacing w:val="-2"/>
          <w:w w:val="110"/>
          <w:sz w:val="24"/>
        </w:rPr>
        <w:t>Tredjemannsrettigheter</w:t>
      </w:r>
    </w:p>
    <w:p>
      <w:pPr>
        <w:pStyle w:val="BodyText"/>
        <w:spacing w:line="206" w:lineRule="auto" w:before="113"/>
        <w:ind w:right="267"/>
      </w:pPr>
      <w:r>
        <w:rPr>
          <w:color w:val="333333"/>
          <w:spacing w:val="-2"/>
          <w:w w:val="110"/>
        </w:rPr>
        <w:t>Leverandøren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skal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levere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resultater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av</w:t>
      </w:r>
      <w:r>
        <w:rPr>
          <w:color w:val="333333"/>
          <w:spacing w:val="-14"/>
          <w:w w:val="110"/>
        </w:rPr>
        <w:t> </w:t>
      </w:r>
      <w:r>
        <w:rPr>
          <w:color w:val="333333"/>
          <w:spacing w:val="-2"/>
          <w:w w:val="110"/>
        </w:rPr>
        <w:t>Tjenesteytelsen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fri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for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tredjemannskrav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som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ikke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er </w:t>
      </w:r>
      <w:r>
        <w:rPr>
          <w:color w:val="333333"/>
          <w:w w:val="110"/>
        </w:rPr>
        <w:t>beskrevet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Kontrakten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holde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skadesløs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enhver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form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for tredjemannskrav i relasjon til Tjenesteytelsen.</w:t>
      </w:r>
    </w:p>
    <w:p>
      <w:pPr>
        <w:pStyle w:val="ListParagraph"/>
        <w:numPr>
          <w:ilvl w:val="3"/>
          <w:numId w:val="5"/>
        </w:numPr>
        <w:tabs>
          <w:tab w:pos="921" w:val="left" w:leader="none"/>
        </w:tabs>
        <w:spacing w:line="240" w:lineRule="auto" w:before="196" w:after="0"/>
        <w:ind w:left="921" w:right="0" w:hanging="787"/>
        <w:jc w:val="left"/>
        <w:rPr>
          <w:sz w:val="24"/>
        </w:rPr>
      </w:pPr>
      <w:bookmarkStart w:name="_bookmark25" w:id="27"/>
      <w:bookmarkEnd w:id="27"/>
      <w:r>
        <w:rPr/>
      </w:r>
      <w:r>
        <w:rPr>
          <w:spacing w:val="2"/>
          <w:w w:val="105"/>
          <w:sz w:val="24"/>
        </w:rPr>
        <w:t>Offentligrettslige</w:t>
      </w:r>
      <w:r>
        <w:rPr>
          <w:spacing w:val="13"/>
          <w:w w:val="110"/>
          <w:sz w:val="24"/>
        </w:rPr>
        <w:t> </w:t>
      </w:r>
      <w:r>
        <w:rPr>
          <w:spacing w:val="-2"/>
          <w:w w:val="110"/>
          <w:sz w:val="24"/>
        </w:rPr>
        <w:t>mangler</w:t>
      </w:r>
    </w:p>
    <w:p>
      <w:pPr>
        <w:pStyle w:val="BodyText"/>
        <w:spacing w:line="206" w:lineRule="auto" w:before="113"/>
        <w:ind w:right="267"/>
      </w:pPr>
      <w:r>
        <w:rPr>
          <w:color w:val="333333"/>
          <w:w w:val="110"/>
        </w:rPr>
        <w:t>Leverandøren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levere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resultater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Tjenesteytelsen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de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nødvendige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godkjenninger, sertifikater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tillatelser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kreves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offentlig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myndighet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kunne nyttiggjøre seg Tjenesteytelsen slik Leverandøren er kjent med at den skal anvendes.</w:t>
      </w:r>
    </w:p>
    <w:p>
      <w:pPr>
        <w:pStyle w:val="BodyText"/>
        <w:spacing w:line="206" w:lineRule="auto" w:before="242"/>
        <w:ind w:right="267"/>
      </w:pPr>
      <w:r>
        <w:rPr>
          <w:color w:val="333333"/>
          <w:w w:val="110"/>
        </w:rPr>
        <w:t>Leverandøren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alle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tilfeller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levere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Tjenesteytelsen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de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nødvendige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godkjenninger, sertifikater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tillatelser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kreves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offentlig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myndighet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anvendelse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slik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tilsvarende</w:t>
      </w:r>
    </w:p>
    <w:p>
      <w:pPr>
        <w:pStyle w:val="BodyText"/>
        <w:spacing w:line="206" w:lineRule="auto" w:before="1"/>
      </w:pPr>
      <w:r>
        <w:rPr>
          <w:color w:val="333333"/>
          <w:w w:val="110"/>
        </w:rPr>
        <w:t>tjeneste vanligvis anvendes, med mindre det er skriftlig avtalt at Oppdragsgiveren selv skal skaffe disse til veie.</w:t>
      </w:r>
    </w:p>
    <w:p>
      <w:pPr>
        <w:pStyle w:val="BodyText"/>
        <w:spacing w:before="1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599616">
            <wp:simplePos x="0" y="0"/>
            <wp:positionH relativeFrom="page">
              <wp:posOffset>514243</wp:posOffset>
            </wp:positionH>
            <wp:positionV relativeFrom="paragraph">
              <wp:posOffset>155949</wp:posOffset>
            </wp:positionV>
            <wp:extent cx="2495825" cy="190500"/>
            <wp:effectExtent l="0" t="0" r="0" b="0"/>
            <wp:wrapTopAndBottom/>
            <wp:docPr id="49" name="Image 4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9" name="Image 49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582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600128">
            <wp:simplePos x="0" y="0"/>
            <wp:positionH relativeFrom="page">
              <wp:posOffset>512266</wp:posOffset>
            </wp:positionH>
            <wp:positionV relativeFrom="paragraph">
              <wp:posOffset>480785</wp:posOffset>
            </wp:positionV>
            <wp:extent cx="4468527" cy="152400"/>
            <wp:effectExtent l="0" t="0" r="0" b="0"/>
            <wp:wrapTopAndBottom/>
            <wp:docPr id="50" name="Image 5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0" name="Image 50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8527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2"/>
        <w:ind w:left="0"/>
        <w:rPr>
          <w:sz w:val="16"/>
        </w:rPr>
      </w:pPr>
    </w:p>
    <w:p>
      <w:pPr>
        <w:pStyle w:val="BodyText"/>
        <w:spacing w:line="206" w:lineRule="auto" w:before="114"/>
        <w:ind w:right="1449"/>
      </w:pPr>
      <w:bookmarkStart w:name="_bookmark26" w:id="28"/>
      <w:bookmarkEnd w:id="28"/>
      <w:r>
        <w:rPr/>
      </w:r>
      <w:bookmarkStart w:name="_bookmark27" w:id="29"/>
      <w:bookmarkEnd w:id="29"/>
      <w:r>
        <w:rPr/>
      </w:r>
      <w:r>
        <w:rPr>
          <w:color w:val="333333"/>
          <w:w w:val="110"/>
        </w:rPr>
        <w:t>Der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Tjenesteytelsen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representert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ved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dokumenter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disse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leveres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sammen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med Tjenesteytelsen, og i alle tilfeller leveres senest ved leveringstidspunktet, jf. pkt. 5.</w:t>
      </w:r>
    </w:p>
    <w:p>
      <w:pPr>
        <w:pStyle w:val="BodyText"/>
        <w:spacing w:before="11"/>
        <w:ind w:left="0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7600640">
            <wp:simplePos x="0" y="0"/>
            <wp:positionH relativeFrom="page">
              <wp:posOffset>512266</wp:posOffset>
            </wp:positionH>
            <wp:positionV relativeFrom="paragraph">
              <wp:posOffset>147503</wp:posOffset>
            </wp:positionV>
            <wp:extent cx="5889810" cy="152400"/>
            <wp:effectExtent l="0" t="0" r="0" b="0"/>
            <wp:wrapTopAndBottom/>
            <wp:docPr id="51" name="Image 5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1" name="Image 51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981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59" w:lineRule="exact" w:before="83"/>
      </w:pPr>
      <w:bookmarkStart w:name="_bookmark28" w:id="30"/>
      <w:bookmarkEnd w:id="30"/>
      <w:r>
        <w:rPr/>
      </w:r>
      <w:r>
        <w:rPr>
          <w:color w:val="333333"/>
          <w:spacing w:val="4"/>
        </w:rPr>
        <w:t>Håndbøker,</w:t>
      </w:r>
      <w:r>
        <w:rPr>
          <w:color w:val="333333"/>
          <w:spacing w:val="45"/>
        </w:rPr>
        <w:t> </w:t>
      </w:r>
      <w:r>
        <w:rPr>
          <w:color w:val="333333"/>
          <w:spacing w:val="4"/>
        </w:rPr>
        <w:t>servicedokumenter,</w:t>
      </w:r>
      <w:r>
        <w:rPr>
          <w:color w:val="333333"/>
          <w:spacing w:val="45"/>
        </w:rPr>
        <w:t> </w:t>
      </w:r>
      <w:r>
        <w:rPr>
          <w:color w:val="333333"/>
          <w:spacing w:val="4"/>
        </w:rPr>
        <w:t>tegninger,</w:t>
      </w:r>
      <w:r>
        <w:rPr>
          <w:color w:val="333333"/>
          <w:spacing w:val="46"/>
        </w:rPr>
        <w:t> </w:t>
      </w:r>
      <w:r>
        <w:rPr>
          <w:color w:val="333333"/>
          <w:spacing w:val="4"/>
        </w:rPr>
        <w:t>skjema</w:t>
      </w:r>
      <w:r>
        <w:rPr>
          <w:color w:val="333333"/>
          <w:spacing w:val="45"/>
        </w:rPr>
        <w:t> </w:t>
      </w:r>
      <w:r>
        <w:rPr>
          <w:color w:val="333333"/>
          <w:spacing w:val="4"/>
        </w:rPr>
        <w:t>eller</w:t>
      </w:r>
      <w:r>
        <w:rPr>
          <w:color w:val="333333"/>
          <w:spacing w:val="45"/>
        </w:rPr>
        <w:t> </w:t>
      </w:r>
      <w:r>
        <w:rPr>
          <w:color w:val="333333"/>
          <w:spacing w:val="4"/>
        </w:rPr>
        <w:t>lignende</w:t>
      </w:r>
      <w:r>
        <w:rPr>
          <w:color w:val="333333"/>
          <w:spacing w:val="46"/>
        </w:rPr>
        <w:t> </w:t>
      </w:r>
      <w:r>
        <w:rPr>
          <w:color w:val="333333"/>
          <w:spacing w:val="4"/>
        </w:rPr>
        <w:t>dokumentasjon</w:t>
      </w:r>
      <w:r>
        <w:rPr>
          <w:color w:val="333333"/>
          <w:spacing w:val="45"/>
        </w:rPr>
        <w:t> </w:t>
      </w:r>
      <w:r>
        <w:rPr>
          <w:color w:val="333333"/>
          <w:spacing w:val="-5"/>
        </w:rPr>
        <w:t>til</w:t>
      </w:r>
    </w:p>
    <w:p>
      <w:pPr>
        <w:pStyle w:val="BodyText"/>
        <w:spacing w:line="206" w:lineRule="auto" w:before="12"/>
        <w:ind w:right="267"/>
      </w:pPr>
      <w:r>
        <w:rPr>
          <w:color w:val="333333"/>
          <w:w w:val="110"/>
        </w:rPr>
        <w:t>Tjenesteytelsen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leveres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sammen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Tjenesteytelsen,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alle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tilfeller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leveres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senest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ved leveringstidspunktet, jf. pkt. 5, dersom ikke annet er skriftlig avtalt.</w:t>
      </w:r>
    </w:p>
    <w:p>
      <w:pPr>
        <w:spacing w:after="0" w:line="206" w:lineRule="auto"/>
        <w:sectPr>
          <w:pgSz w:w="11900" w:h="16840"/>
          <w:pgMar w:header="612" w:footer="1319" w:top="1680" w:bottom="1500" w:left="660" w:right="680"/>
        </w:sectPr>
      </w:pPr>
    </w:p>
    <w:p>
      <w:pPr>
        <w:pStyle w:val="BodyText"/>
        <w:spacing w:before="261"/>
        <w:ind w:left="0"/>
      </w:pPr>
    </w:p>
    <w:p>
      <w:pPr>
        <w:pStyle w:val="BodyText"/>
        <w:spacing w:line="206" w:lineRule="auto"/>
        <w:ind w:right="267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4512">
                <wp:simplePos x="0" y="0"/>
                <wp:positionH relativeFrom="page">
                  <wp:posOffset>380999</wp:posOffset>
                </wp:positionH>
                <wp:positionV relativeFrom="paragraph">
                  <wp:posOffset>-241921</wp:posOffset>
                </wp:positionV>
                <wp:extent cx="6800850" cy="169545"/>
                <wp:effectExtent l="0" t="0" r="0" b="0"/>
                <wp:wrapNone/>
                <wp:docPr id="57" name="Group 5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7" name="Group 57"/>
                      <wpg:cNvGrpSpPr/>
                      <wpg:grpSpPr>
                        <a:xfrm>
                          <a:off x="0" y="0"/>
                          <a:ext cx="6800850" cy="169545"/>
                          <a:chExt cx="6800850" cy="169545"/>
                        </a:xfrm>
                      </wpg:grpSpPr>
                      <pic:pic>
                        <pic:nvPicPr>
                          <pic:cNvPr id="58" name="Image 58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266" y="17056"/>
                            <a:ext cx="2839074" cy="1523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" name="Graphic 59"/>
                        <wps:cNvSpPr/>
                        <wps:spPr>
                          <a:xfrm>
                            <a:off x="0" y="0"/>
                            <a:ext cx="68008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00850" h="9525">
                                <a:moveTo>
                                  <a:pt x="6800849" y="9524"/>
                                </a:moveTo>
                                <a:lnTo>
                                  <a:pt x="0" y="9524"/>
                                </a:lnTo>
                                <a:lnTo>
                                  <a:pt x="0" y="0"/>
                                </a:lnTo>
                                <a:lnTo>
                                  <a:pt x="6800849" y="0"/>
                                </a:lnTo>
                                <a:lnTo>
                                  <a:pt x="6800849" y="9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E9DB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9.999996pt;margin-top:-19.048933pt;width:535.5pt;height:13.35pt;mso-position-horizontal-relative:page;mso-position-vertical-relative:paragraph;z-index:15744512" id="docshapegroup26" coordorigin="600,-381" coordsize="10710,267">
                <v:shape style="position:absolute;left:806;top:-355;width:4471;height:240" type="#_x0000_t75" id="docshape27" stroked="false">
                  <v:imagedata r:id="rId43" o:title=""/>
                </v:shape>
                <v:rect style="position:absolute;left:600;top:-381;width:10710;height:15" id="docshape28" filled="true" fillcolor="#7e9db9" stroked="false">
                  <v:fill type="solid"/>
                </v:rect>
                <w10:wrap type="none"/>
              </v:group>
            </w:pict>
          </mc:Fallback>
        </mc:AlternateContent>
      </w:r>
      <w:bookmarkStart w:name="_bookmark35" w:id="31"/>
      <w:bookmarkEnd w:id="31"/>
      <w:r>
        <w:rPr/>
      </w:r>
      <w:r>
        <w:rPr>
          <w:color w:val="333333"/>
          <w:w w:val="110"/>
        </w:rPr>
        <w:t>Leverandøren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plikter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ved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utløpet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kontrakten,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ellers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anmodning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fra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Oppdragsgiver, vederlagsfritt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overføre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leveringsstatistikk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m.v.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Oppdragsgiver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leveranser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gjort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under </w:t>
      </w:r>
      <w:r>
        <w:rPr>
          <w:color w:val="333333"/>
        </w:rPr>
        <w:t>Kontrakten.</w:t>
      </w:r>
      <w:r>
        <w:rPr>
          <w:color w:val="333333"/>
          <w:spacing w:val="40"/>
        </w:rPr>
        <w:t> </w:t>
      </w:r>
      <w:r>
        <w:rPr>
          <w:color w:val="333333"/>
        </w:rPr>
        <w:t>Dersom</w:t>
      </w:r>
      <w:r>
        <w:rPr>
          <w:color w:val="333333"/>
          <w:spacing w:val="40"/>
        </w:rPr>
        <w:t> </w:t>
      </w:r>
      <w:r>
        <w:rPr>
          <w:color w:val="333333"/>
        </w:rPr>
        <w:t>Oppdragsgiver</w:t>
      </w:r>
      <w:r>
        <w:rPr>
          <w:color w:val="333333"/>
          <w:spacing w:val="40"/>
        </w:rPr>
        <w:t> </w:t>
      </w:r>
      <w:r>
        <w:rPr>
          <w:color w:val="333333"/>
        </w:rPr>
        <w:t>ber</w:t>
      </w:r>
      <w:r>
        <w:rPr>
          <w:color w:val="333333"/>
          <w:spacing w:val="40"/>
        </w:rPr>
        <w:t> </w:t>
      </w:r>
      <w:r>
        <w:rPr>
          <w:color w:val="333333"/>
        </w:rPr>
        <w:t>om</w:t>
      </w:r>
      <w:r>
        <w:rPr>
          <w:color w:val="333333"/>
          <w:spacing w:val="40"/>
        </w:rPr>
        <w:t> </w:t>
      </w:r>
      <w:r>
        <w:rPr>
          <w:color w:val="333333"/>
        </w:rPr>
        <w:t>å</w:t>
      </w:r>
      <w:r>
        <w:rPr>
          <w:color w:val="333333"/>
          <w:spacing w:val="40"/>
        </w:rPr>
        <w:t> </w:t>
      </w:r>
      <w:r>
        <w:rPr>
          <w:color w:val="333333"/>
        </w:rPr>
        <w:t>få</w:t>
      </w:r>
      <w:r>
        <w:rPr>
          <w:color w:val="333333"/>
          <w:spacing w:val="40"/>
        </w:rPr>
        <w:t> </w:t>
      </w:r>
      <w:r>
        <w:rPr>
          <w:color w:val="333333"/>
        </w:rPr>
        <w:t>utlevert</w:t>
      </w:r>
      <w:r>
        <w:rPr>
          <w:color w:val="333333"/>
          <w:spacing w:val="40"/>
        </w:rPr>
        <w:t> </w:t>
      </w:r>
      <w:r>
        <w:rPr>
          <w:color w:val="333333"/>
        </w:rPr>
        <w:t>slik</w:t>
      </w:r>
      <w:r>
        <w:rPr>
          <w:color w:val="333333"/>
          <w:spacing w:val="40"/>
        </w:rPr>
        <w:t> </w:t>
      </w:r>
      <w:r>
        <w:rPr>
          <w:color w:val="333333"/>
        </w:rPr>
        <w:t>statistikk</w:t>
      </w:r>
      <w:r>
        <w:rPr>
          <w:color w:val="333333"/>
          <w:spacing w:val="40"/>
        </w:rPr>
        <w:t> </w:t>
      </w:r>
      <w:r>
        <w:rPr>
          <w:color w:val="333333"/>
        </w:rPr>
        <w:t>under</w:t>
      </w:r>
      <w:r>
        <w:rPr>
          <w:color w:val="333333"/>
          <w:spacing w:val="40"/>
        </w:rPr>
        <w:t> </w:t>
      </w:r>
      <w:r>
        <w:rPr>
          <w:color w:val="333333"/>
        </w:rPr>
        <w:t>kontrakten</w:t>
      </w:r>
      <w:r>
        <w:rPr>
          <w:color w:val="333333"/>
          <w:spacing w:val="40"/>
        </w:rPr>
        <w:t> </w:t>
      </w:r>
      <w:r>
        <w:rPr>
          <w:color w:val="333333"/>
        </w:rPr>
        <w:t>skal </w:t>
      </w:r>
      <w:r>
        <w:rPr>
          <w:color w:val="333333"/>
          <w:spacing w:val="2"/>
        </w:rPr>
        <w:t>Leverandøren</w:t>
      </w:r>
      <w:r>
        <w:rPr>
          <w:color w:val="333333"/>
          <w:spacing w:val="37"/>
        </w:rPr>
        <w:t> </w:t>
      </w:r>
      <w:r>
        <w:rPr>
          <w:color w:val="333333"/>
          <w:spacing w:val="2"/>
        </w:rPr>
        <w:t>overføre</w:t>
      </w:r>
      <w:r>
        <w:rPr>
          <w:color w:val="333333"/>
          <w:spacing w:val="37"/>
        </w:rPr>
        <w:t> </w:t>
      </w:r>
      <w:r>
        <w:rPr>
          <w:color w:val="333333"/>
          <w:spacing w:val="2"/>
        </w:rPr>
        <w:t>statistikken</w:t>
      </w:r>
      <w:r>
        <w:rPr>
          <w:color w:val="333333"/>
          <w:spacing w:val="37"/>
        </w:rPr>
        <w:t> </w:t>
      </w:r>
      <w:r>
        <w:rPr>
          <w:color w:val="333333"/>
          <w:spacing w:val="2"/>
        </w:rPr>
        <w:t>til</w:t>
      </w:r>
      <w:r>
        <w:rPr>
          <w:color w:val="333333"/>
          <w:spacing w:val="37"/>
        </w:rPr>
        <w:t> </w:t>
      </w:r>
      <w:r>
        <w:rPr>
          <w:color w:val="333333"/>
          <w:spacing w:val="2"/>
        </w:rPr>
        <w:t>Oppdragsgiver</w:t>
      </w:r>
      <w:r>
        <w:rPr>
          <w:color w:val="333333"/>
          <w:spacing w:val="37"/>
        </w:rPr>
        <w:t> </w:t>
      </w:r>
      <w:r>
        <w:rPr>
          <w:color w:val="333333"/>
          <w:spacing w:val="2"/>
        </w:rPr>
        <w:t>uten</w:t>
      </w:r>
      <w:r>
        <w:rPr>
          <w:color w:val="333333"/>
          <w:spacing w:val="37"/>
        </w:rPr>
        <w:t> </w:t>
      </w:r>
      <w:r>
        <w:rPr>
          <w:color w:val="333333"/>
          <w:spacing w:val="2"/>
        </w:rPr>
        <w:t>ugrunnet</w:t>
      </w:r>
      <w:r>
        <w:rPr>
          <w:color w:val="333333"/>
          <w:spacing w:val="37"/>
        </w:rPr>
        <w:t> </w:t>
      </w:r>
      <w:r>
        <w:rPr>
          <w:color w:val="333333"/>
          <w:spacing w:val="2"/>
        </w:rPr>
        <w:t>opphold</w:t>
      </w:r>
      <w:r>
        <w:rPr>
          <w:color w:val="333333"/>
          <w:spacing w:val="37"/>
        </w:rPr>
        <w:t> </w:t>
      </w:r>
      <w:r>
        <w:rPr>
          <w:color w:val="333333"/>
          <w:spacing w:val="2"/>
        </w:rPr>
        <w:t>etter</w:t>
      </w:r>
      <w:r>
        <w:rPr>
          <w:color w:val="333333"/>
          <w:spacing w:val="38"/>
        </w:rPr>
        <w:t> </w:t>
      </w:r>
      <w:r>
        <w:rPr>
          <w:color w:val="333333"/>
          <w:spacing w:val="2"/>
        </w:rPr>
        <w:t>mottak</w:t>
      </w:r>
      <w:r>
        <w:rPr>
          <w:color w:val="333333"/>
          <w:spacing w:val="37"/>
        </w:rPr>
        <w:t> </w:t>
      </w:r>
      <w:r>
        <w:rPr>
          <w:color w:val="333333"/>
          <w:spacing w:val="-5"/>
        </w:rPr>
        <w:t>av</w:t>
      </w:r>
    </w:p>
    <w:p>
      <w:pPr>
        <w:pStyle w:val="BodyText"/>
        <w:spacing w:line="206" w:lineRule="auto" w:before="3"/>
        <w:ind w:right="267"/>
      </w:pPr>
      <w:r>
        <w:rPr>
          <w:color w:val="333333"/>
          <w:w w:val="110"/>
        </w:rPr>
        <w:t>anmodningen.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Statistikken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inneholde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informasjon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leveringssteder,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kontaktpersoner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ved de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ulike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leveringsstedene,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leveransehyppighet,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omsetning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under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Kontrakten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eventuell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annen relevant informasjon. Evt. utfyllende krav til innholdet i og hyppighet av leveranser av statistikk kan fremgå i bilag 3.</w:t>
      </w:r>
    </w:p>
    <w:p>
      <w:pPr>
        <w:pStyle w:val="BodyText"/>
        <w:spacing w:before="5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01152">
            <wp:simplePos x="0" y="0"/>
            <wp:positionH relativeFrom="page">
              <wp:posOffset>514243</wp:posOffset>
            </wp:positionH>
            <wp:positionV relativeFrom="paragraph">
              <wp:posOffset>158471</wp:posOffset>
            </wp:positionV>
            <wp:extent cx="3231107" cy="186690"/>
            <wp:effectExtent l="0" t="0" r="0" b="0"/>
            <wp:wrapTopAndBottom/>
            <wp:docPr id="60" name="Image 6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0" name="Image 60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1107" cy="186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4"/>
        <w:ind w:right="267"/>
      </w:pPr>
      <w:bookmarkStart w:name="_bookmark30" w:id="32"/>
      <w:bookmarkEnd w:id="32"/>
      <w:r>
        <w:rPr/>
      </w:r>
      <w:r>
        <w:rPr>
          <w:color w:val="333333"/>
          <w:w w:val="110"/>
        </w:rPr>
        <w:t>Leverandørens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nøkkelpersonell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forbindelse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utførelsen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Tjenesteytelsen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fremgå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av bilag 3.</w:t>
      </w:r>
    </w:p>
    <w:p>
      <w:pPr>
        <w:pStyle w:val="BodyText"/>
        <w:spacing w:line="206" w:lineRule="auto" w:before="121"/>
        <w:ind w:right="267"/>
      </w:pPr>
      <w:r>
        <w:rPr>
          <w:color w:val="333333"/>
          <w:w w:val="110"/>
        </w:rPr>
        <w:t>Skifte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nøkkelpersonell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hos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krever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skriftlig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forhåndsgodkjenning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av Oppdragsgiver. Godkjennelse kan ikke nektes uten saklig grunn.</w:t>
      </w:r>
    </w:p>
    <w:p>
      <w:pPr>
        <w:pStyle w:val="BodyText"/>
        <w:spacing w:line="206" w:lineRule="auto" w:before="121"/>
        <w:ind w:right="267"/>
      </w:pPr>
      <w:r>
        <w:rPr>
          <w:color w:val="333333"/>
          <w:w w:val="110"/>
        </w:rPr>
        <w:t>Med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mindre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annet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avtalt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mellom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Partene,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nytt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personell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inneha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minimum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tilsvarende kompetanse og erfaring som utbyttet nøkkelpersonell.</w:t>
      </w:r>
    </w:p>
    <w:p>
      <w:pPr>
        <w:pStyle w:val="BodyText"/>
        <w:spacing w:line="206" w:lineRule="auto" w:before="121"/>
        <w:ind w:right="267"/>
      </w:pPr>
      <w:r>
        <w:rPr>
          <w:color w:val="333333"/>
          <w:spacing w:val="-2"/>
          <w:w w:val="110"/>
        </w:rPr>
        <w:t>Ved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bytte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av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personell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som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skyldes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Leverandøren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bærer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Leverandøren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kostnadene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ved </w:t>
      </w:r>
      <w:r>
        <w:rPr>
          <w:color w:val="333333"/>
          <w:w w:val="110"/>
        </w:rPr>
        <w:t>kompetanseoverføring til nytt personell.</w:t>
      </w:r>
    </w:p>
    <w:p>
      <w:pPr>
        <w:pStyle w:val="BodyText"/>
        <w:spacing w:before="1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01664">
            <wp:simplePos x="0" y="0"/>
            <wp:positionH relativeFrom="page">
              <wp:posOffset>514243</wp:posOffset>
            </wp:positionH>
            <wp:positionV relativeFrom="paragraph">
              <wp:posOffset>156260</wp:posOffset>
            </wp:positionV>
            <wp:extent cx="4980491" cy="190500"/>
            <wp:effectExtent l="0" t="0" r="0" b="0"/>
            <wp:wrapTopAndBottom/>
            <wp:docPr id="61" name="Image 6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1" name="Image 61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0491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1"/>
        <w:ind w:right="267"/>
      </w:pPr>
      <w:bookmarkStart w:name="_bookmark31" w:id="33"/>
      <w:bookmarkEnd w:id="33"/>
      <w:r>
        <w:rPr/>
      </w:r>
      <w:r>
        <w:rPr>
          <w:color w:val="333333"/>
          <w:w w:val="110"/>
        </w:rPr>
        <w:t>Partene skal sørge for forsvarlig kommunikasjon, oppbevaring og sikkerhetskopiering av dokumenter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annet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materiale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betydning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Tjenesteytelsen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uansett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form,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herunder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e-post og annet elektronisk lagret materiale.</w:t>
      </w:r>
    </w:p>
    <w:p>
      <w:pPr>
        <w:pStyle w:val="BodyText"/>
        <w:spacing w:line="206" w:lineRule="auto" w:before="122"/>
        <w:ind w:right="267"/>
      </w:pPr>
      <w:r>
        <w:rPr>
          <w:color w:val="333333"/>
          <w:w w:val="110"/>
        </w:rPr>
        <w:t>Leverandøren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har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risikoen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ansvaret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alt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materiale,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uansett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form,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skades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eller ødelegges mens det befinner seg under Leverandørens kontroll.</w:t>
      </w:r>
    </w:p>
    <w:p>
      <w:pPr>
        <w:pStyle w:val="BodyText"/>
        <w:spacing w:before="3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02176">
            <wp:simplePos x="0" y="0"/>
            <wp:positionH relativeFrom="page">
              <wp:posOffset>514243</wp:posOffset>
            </wp:positionH>
            <wp:positionV relativeFrom="paragraph">
              <wp:posOffset>157669</wp:posOffset>
            </wp:positionV>
            <wp:extent cx="2519057" cy="161925"/>
            <wp:effectExtent l="0" t="0" r="0" b="0"/>
            <wp:wrapTopAndBottom/>
            <wp:docPr id="62" name="Image 6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2" name="Image 62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9057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43"/>
        <w:ind w:right="267"/>
      </w:pPr>
      <w:bookmarkStart w:name="_bookmark32" w:id="34"/>
      <w:bookmarkEnd w:id="34"/>
      <w:r>
        <w:rPr/>
      </w:r>
      <w:r>
        <w:rPr>
          <w:color w:val="333333"/>
          <w:w w:val="105"/>
        </w:rPr>
        <w:t>Med mindre annet er avtalt mellom partene, kan Leverandøren benytte underleverandører til å oppfylle sine forpliktelser etter Kontrakten. Leverandøren er likevel ansvarlig for oppfyllelsen av</w:t>
      </w:r>
      <w:r>
        <w:rPr>
          <w:color w:val="333333"/>
          <w:spacing w:val="40"/>
          <w:w w:val="105"/>
        </w:rPr>
        <w:t> </w:t>
      </w:r>
      <w:r>
        <w:rPr>
          <w:color w:val="333333"/>
          <w:w w:val="105"/>
        </w:rPr>
        <w:t>hele leveransen.</w:t>
      </w:r>
    </w:p>
    <w:p>
      <w:pPr>
        <w:pStyle w:val="BodyText"/>
        <w:spacing w:line="206" w:lineRule="auto" w:before="122"/>
      </w:pPr>
      <w:r>
        <w:rPr>
          <w:color w:val="333333"/>
          <w:w w:val="110"/>
        </w:rPr>
        <w:t>Oppdragsgiver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varsles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dersom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underleverandører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benyttes,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så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lenge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dette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følger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av tilbudet. Oppdragsgiver skal også varsles dersom det skjer et skifte av underleverandører i kontraktsperioden.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Oppdragsgiver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har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rett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underkjenne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valg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underleverandør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dersom</w:t>
      </w:r>
    </w:p>
    <w:p>
      <w:pPr>
        <w:pStyle w:val="BodyText"/>
        <w:spacing w:line="230" w:lineRule="exact"/>
      </w:pPr>
      <w:r>
        <w:rPr>
          <w:color w:val="333333"/>
          <w:w w:val="110"/>
        </w:rPr>
        <w:t>saklig</w:t>
      </w:r>
      <w:r>
        <w:rPr>
          <w:color w:val="333333"/>
          <w:spacing w:val="11"/>
          <w:w w:val="110"/>
        </w:rPr>
        <w:t> </w:t>
      </w:r>
      <w:r>
        <w:rPr>
          <w:color w:val="333333"/>
          <w:w w:val="110"/>
        </w:rPr>
        <w:t>grunn</w:t>
      </w:r>
      <w:r>
        <w:rPr>
          <w:color w:val="333333"/>
          <w:spacing w:val="11"/>
          <w:w w:val="110"/>
        </w:rPr>
        <w:t> </w:t>
      </w:r>
      <w:r>
        <w:rPr>
          <w:color w:val="333333"/>
          <w:spacing w:val="-2"/>
          <w:w w:val="110"/>
        </w:rPr>
        <w:t>foreligger.</w:t>
      </w:r>
    </w:p>
    <w:p>
      <w:pPr>
        <w:pStyle w:val="BodyText"/>
        <w:spacing w:line="206" w:lineRule="auto" w:before="12"/>
        <w:ind w:right="267"/>
      </w:pPr>
      <w:r>
        <w:rPr>
          <w:color w:val="333333"/>
          <w:w w:val="105"/>
        </w:rPr>
        <w:t>Alle Leverandørens forpliktelser etter Kontrakten gjelder også underleverandør. Leverandøren plikter å informere underleverandør om dette. Leverandøren er i alle tilfeller ansvarlig overfor Oppdragsgiver for ytelser fra underleverandør som om han stod for ytelsene selv.</w:t>
      </w:r>
    </w:p>
    <w:p>
      <w:pPr>
        <w:pStyle w:val="BodyText"/>
        <w:spacing w:before="4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02688">
            <wp:simplePos x="0" y="0"/>
            <wp:positionH relativeFrom="page">
              <wp:posOffset>514243</wp:posOffset>
            </wp:positionH>
            <wp:positionV relativeFrom="paragraph">
              <wp:posOffset>158069</wp:posOffset>
            </wp:positionV>
            <wp:extent cx="1401254" cy="186689"/>
            <wp:effectExtent l="0" t="0" r="0" b="0"/>
            <wp:wrapTopAndBottom/>
            <wp:docPr id="63" name="Image 6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3" name="Image 63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1254" cy="186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4"/>
        <w:ind w:right="267"/>
      </w:pPr>
      <w:bookmarkStart w:name="_bookmark33" w:id="35"/>
      <w:bookmarkEnd w:id="35"/>
      <w:r>
        <w:rPr/>
      </w:r>
      <w:r>
        <w:rPr>
          <w:color w:val="333333"/>
          <w:w w:val="110"/>
        </w:rPr>
        <w:t>Leverandøren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holde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sin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utførelse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Tjenesteytelsen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dekket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forsikring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henhold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til gjeldende bransjenormer for den aktuelle tjenestekategori.</w:t>
      </w:r>
    </w:p>
    <w:p>
      <w:pPr>
        <w:pStyle w:val="BodyText"/>
        <w:spacing w:before="3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03200">
            <wp:simplePos x="0" y="0"/>
            <wp:positionH relativeFrom="page">
              <wp:posOffset>514243</wp:posOffset>
            </wp:positionH>
            <wp:positionV relativeFrom="paragraph">
              <wp:posOffset>157663</wp:posOffset>
            </wp:positionV>
            <wp:extent cx="1534683" cy="186689"/>
            <wp:effectExtent l="0" t="0" r="0" b="0"/>
            <wp:wrapTopAndBottom/>
            <wp:docPr id="64" name="Image 6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4" name="Image 64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4683" cy="186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4"/>
        <w:ind w:right="267"/>
      </w:pPr>
      <w:bookmarkStart w:name="_bookmark34" w:id="36"/>
      <w:bookmarkEnd w:id="36"/>
      <w:r>
        <w:rPr/>
      </w:r>
      <w:r>
        <w:rPr>
          <w:color w:val="333333"/>
          <w:spacing w:val="-2"/>
          <w:w w:val="110"/>
        </w:rPr>
        <w:t>Hindres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Leverandøren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fra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å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oppfylle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sine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forpliktelser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til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rett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tid,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skal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han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uten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ugrunnet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opphold </w:t>
      </w:r>
      <w:r>
        <w:rPr>
          <w:color w:val="333333"/>
          <w:w w:val="110"/>
        </w:rPr>
        <w:t>gi melding til Oppdragsgiver om hindringen og dens virkning på muligheten til å oppfylle.</w:t>
      </w:r>
    </w:p>
    <w:p>
      <w:pPr>
        <w:pStyle w:val="BodyText"/>
        <w:spacing w:line="248" w:lineRule="exact"/>
      </w:pPr>
      <w:r>
        <w:rPr>
          <w:color w:val="333333"/>
          <w:spacing w:val="-2"/>
          <w:w w:val="110"/>
        </w:rPr>
        <w:t>Leverandøren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skal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kunne</w:t>
      </w:r>
      <w:r>
        <w:rPr>
          <w:color w:val="333333"/>
          <w:spacing w:val="-7"/>
          <w:w w:val="110"/>
        </w:rPr>
        <w:t> </w:t>
      </w:r>
      <w:r>
        <w:rPr>
          <w:color w:val="333333"/>
          <w:spacing w:val="-2"/>
          <w:w w:val="110"/>
        </w:rPr>
        <w:t>dokumentere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når</w:t>
      </w:r>
      <w:r>
        <w:rPr>
          <w:color w:val="333333"/>
          <w:spacing w:val="-7"/>
          <w:w w:val="110"/>
        </w:rPr>
        <w:t> </w:t>
      </w:r>
      <w:r>
        <w:rPr>
          <w:color w:val="333333"/>
          <w:spacing w:val="-2"/>
          <w:w w:val="110"/>
        </w:rPr>
        <w:t>og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hvordan</w:t>
      </w:r>
      <w:r>
        <w:rPr>
          <w:color w:val="333333"/>
          <w:spacing w:val="-7"/>
          <w:w w:val="110"/>
        </w:rPr>
        <w:t> </w:t>
      </w:r>
      <w:r>
        <w:rPr>
          <w:color w:val="333333"/>
          <w:spacing w:val="-2"/>
          <w:w w:val="110"/>
        </w:rPr>
        <w:t>slik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melding</w:t>
      </w:r>
      <w:r>
        <w:rPr>
          <w:color w:val="333333"/>
          <w:spacing w:val="-7"/>
          <w:w w:val="110"/>
        </w:rPr>
        <w:t> </w:t>
      </w:r>
      <w:r>
        <w:rPr>
          <w:color w:val="333333"/>
          <w:spacing w:val="-2"/>
          <w:w w:val="110"/>
        </w:rPr>
        <w:t>ble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gitt.</w:t>
      </w:r>
    </w:p>
    <w:p>
      <w:pPr>
        <w:spacing w:after="0" w:line="248" w:lineRule="exact"/>
        <w:sectPr>
          <w:headerReference w:type="default" r:id="rId41"/>
          <w:footerReference w:type="default" r:id="rId42"/>
          <w:pgSz w:w="11900" w:h="16840"/>
          <w:pgMar w:header="612" w:footer="1319" w:top="1500" w:bottom="1500" w:left="660" w:right="680"/>
        </w:sectPr>
      </w:pPr>
    </w:p>
    <w:p>
      <w:pPr>
        <w:pStyle w:val="BodyText"/>
        <w:spacing w:before="5"/>
        <w:ind w:left="0"/>
        <w:rPr>
          <w:sz w:val="2"/>
        </w:rPr>
      </w:pPr>
    </w:p>
    <w:p>
      <w:pPr>
        <w:pStyle w:val="BodyText"/>
        <w:ind w:left="149"/>
        <w:rPr>
          <w:sz w:val="20"/>
        </w:rPr>
      </w:pPr>
      <w:r>
        <w:rPr>
          <w:sz w:val="20"/>
        </w:rPr>
        <w:drawing>
          <wp:inline distT="0" distB="0" distL="0" distR="0">
            <wp:extent cx="1529056" cy="186690"/>
            <wp:effectExtent l="0" t="0" r="0" b="0"/>
            <wp:docPr id="71" name="Image 7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1" name="Image 71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9056" cy="18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line="206" w:lineRule="auto" w:before="104"/>
        <w:ind w:right="111"/>
      </w:pPr>
      <w:r>
        <w:rPr>
          <w:color w:val="333333"/>
          <w:w w:val="110"/>
        </w:rPr>
        <w:t>Informasjon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blir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kjent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forbindelse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Kontrakten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gjennomføringen av Kontrakten skal behandles konfidensielt, og ikke gjøres tilgjengelig for utenforstående uten samtykke fra den annen part.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</w:pPr>
      <w:r>
        <w:rPr>
          <w:color w:val="333333"/>
          <w:w w:val="110"/>
        </w:rPr>
        <w:t>Taushetsplikt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etter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denne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bestemmelsen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hinder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utlevering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informasjon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som kreves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fremlagt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henhold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lov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forskrift,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herunder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reglene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offentlighet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innsynsrett som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følger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lov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19.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mai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2006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rett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innsyn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dokument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offentleg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verksemd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(offentleglova). </w:t>
      </w:r>
      <w:r>
        <w:rPr>
          <w:color w:val="333333"/>
          <w:w w:val="115"/>
        </w:rPr>
        <w:t>Om</w:t>
      </w:r>
      <w:r>
        <w:rPr>
          <w:color w:val="333333"/>
          <w:spacing w:val="-14"/>
          <w:w w:val="115"/>
        </w:rPr>
        <w:t> </w:t>
      </w:r>
      <w:r>
        <w:rPr>
          <w:color w:val="333333"/>
          <w:w w:val="115"/>
        </w:rPr>
        <w:t>mulig</w:t>
      </w:r>
      <w:r>
        <w:rPr>
          <w:color w:val="333333"/>
          <w:spacing w:val="-14"/>
          <w:w w:val="115"/>
        </w:rPr>
        <w:t> </w:t>
      </w:r>
      <w:r>
        <w:rPr>
          <w:color w:val="333333"/>
          <w:w w:val="115"/>
        </w:rPr>
        <w:t>skal</w:t>
      </w:r>
      <w:r>
        <w:rPr>
          <w:color w:val="333333"/>
          <w:spacing w:val="-14"/>
          <w:w w:val="115"/>
        </w:rPr>
        <w:t> </w:t>
      </w:r>
      <w:r>
        <w:rPr>
          <w:color w:val="333333"/>
          <w:w w:val="115"/>
        </w:rPr>
        <w:t>den</w:t>
      </w:r>
      <w:r>
        <w:rPr>
          <w:color w:val="333333"/>
          <w:spacing w:val="-14"/>
          <w:w w:val="115"/>
        </w:rPr>
        <w:t> </w:t>
      </w:r>
      <w:r>
        <w:rPr>
          <w:color w:val="333333"/>
          <w:w w:val="115"/>
        </w:rPr>
        <w:t>annen</w:t>
      </w:r>
      <w:r>
        <w:rPr>
          <w:color w:val="333333"/>
          <w:spacing w:val="-14"/>
          <w:w w:val="115"/>
        </w:rPr>
        <w:t> </w:t>
      </w:r>
      <w:r>
        <w:rPr>
          <w:color w:val="333333"/>
          <w:w w:val="115"/>
        </w:rPr>
        <w:t>part</w:t>
      </w:r>
      <w:r>
        <w:rPr>
          <w:color w:val="333333"/>
          <w:spacing w:val="-14"/>
          <w:w w:val="115"/>
        </w:rPr>
        <w:t> </w:t>
      </w:r>
      <w:r>
        <w:rPr>
          <w:color w:val="333333"/>
          <w:w w:val="115"/>
        </w:rPr>
        <w:t>varsles</w:t>
      </w:r>
      <w:r>
        <w:rPr>
          <w:color w:val="333333"/>
          <w:spacing w:val="-14"/>
          <w:w w:val="115"/>
        </w:rPr>
        <w:t> </w:t>
      </w:r>
      <w:r>
        <w:rPr>
          <w:color w:val="333333"/>
          <w:w w:val="115"/>
        </w:rPr>
        <w:t>før</w:t>
      </w:r>
      <w:r>
        <w:rPr>
          <w:color w:val="333333"/>
          <w:spacing w:val="-14"/>
          <w:w w:val="115"/>
        </w:rPr>
        <w:t> </w:t>
      </w:r>
      <w:r>
        <w:rPr>
          <w:color w:val="333333"/>
          <w:w w:val="115"/>
        </w:rPr>
        <w:t>slik</w:t>
      </w:r>
      <w:r>
        <w:rPr>
          <w:color w:val="333333"/>
          <w:spacing w:val="-14"/>
          <w:w w:val="115"/>
        </w:rPr>
        <w:t> </w:t>
      </w:r>
      <w:r>
        <w:rPr>
          <w:color w:val="333333"/>
          <w:w w:val="115"/>
        </w:rPr>
        <w:t>informasjon</w:t>
      </w:r>
      <w:r>
        <w:rPr>
          <w:color w:val="333333"/>
          <w:spacing w:val="-14"/>
          <w:w w:val="115"/>
        </w:rPr>
        <w:t> </w:t>
      </w:r>
      <w:r>
        <w:rPr>
          <w:color w:val="333333"/>
          <w:w w:val="115"/>
        </w:rPr>
        <w:t>gis.</w:t>
      </w:r>
    </w:p>
    <w:p>
      <w:pPr>
        <w:pStyle w:val="BodyText"/>
        <w:spacing w:before="84"/>
        <w:ind w:left="0"/>
      </w:pPr>
    </w:p>
    <w:p>
      <w:pPr>
        <w:pStyle w:val="BodyText"/>
        <w:spacing w:line="206" w:lineRule="auto" w:before="1"/>
        <w:ind w:right="175"/>
        <w:jc w:val="both"/>
      </w:pPr>
      <w:r>
        <w:rPr>
          <w:color w:val="333333"/>
          <w:w w:val="110"/>
        </w:rPr>
        <w:t>Taushetsplikten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hinder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opplysningene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brukes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når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ingen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berettiget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interesse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tilsier at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de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holdes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hemmelig,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eksempel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når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de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alminnelig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kjent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alminnelig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tilgjengelig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andre </w:t>
      </w:r>
      <w:r>
        <w:rPr>
          <w:color w:val="333333"/>
          <w:spacing w:val="-2"/>
          <w:w w:val="110"/>
        </w:rPr>
        <w:t>steder.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Leverandøren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ta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nødvendige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forholdsregler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sikre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uvedkommende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får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innsyn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i eller kan bli kjent med taushetsbelagt informasjon.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38"/>
      </w:pPr>
      <w:r>
        <w:rPr>
          <w:color w:val="333333"/>
          <w:w w:val="110"/>
        </w:rPr>
        <w:t>Taushetsplikten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gjelder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Leverandørens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ansatte,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underleverandører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tredjeparter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handler på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Leverandørens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vegne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forbindelse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gjennomføring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Kontrakten.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bare overføre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taushetsbelagt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informasjon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slike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underleverandører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tredjeparter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den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utstrekning dette er nødvendig for gjennomføring av Kontrakten, forutsatt at disse pålegges plikt til</w:t>
      </w:r>
    </w:p>
    <w:p>
      <w:pPr>
        <w:pStyle w:val="BodyText"/>
        <w:spacing w:line="250" w:lineRule="exact"/>
      </w:pPr>
      <w:r>
        <w:rPr>
          <w:color w:val="333333"/>
          <w:w w:val="110"/>
        </w:rPr>
        <w:t>konfidensialitet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tilsvarende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dette</w:t>
      </w:r>
      <w:r>
        <w:rPr>
          <w:color w:val="333333"/>
          <w:spacing w:val="-17"/>
          <w:w w:val="110"/>
        </w:rPr>
        <w:t> </w:t>
      </w:r>
      <w:r>
        <w:rPr>
          <w:color w:val="333333"/>
          <w:spacing w:val="-2"/>
          <w:w w:val="110"/>
        </w:rPr>
        <w:t>punktet.</w:t>
      </w:r>
    </w:p>
    <w:p>
      <w:pPr>
        <w:pStyle w:val="BodyText"/>
        <w:spacing w:before="195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Taushetsplikten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hinder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utnytte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erfaring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kompetanse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som opparbeides i forbindelse med gjennomføringen av Kontrakten.</w:t>
      </w:r>
    </w:p>
    <w:p>
      <w:pPr>
        <w:pStyle w:val="BodyText"/>
        <w:spacing w:before="171"/>
        <w:ind w:left="0"/>
      </w:pPr>
    </w:p>
    <w:p>
      <w:pPr>
        <w:pStyle w:val="BodyText"/>
        <w:spacing w:line="259" w:lineRule="exact" w:before="1"/>
      </w:pPr>
      <w:r>
        <w:rPr>
          <w:color w:val="333333"/>
        </w:rPr>
        <w:t>Taushetsplikten</w:t>
      </w:r>
      <w:r>
        <w:rPr>
          <w:color w:val="333333"/>
          <w:spacing w:val="45"/>
        </w:rPr>
        <w:t> </w:t>
      </w:r>
      <w:r>
        <w:rPr>
          <w:color w:val="333333"/>
        </w:rPr>
        <w:t>gjelder</w:t>
      </w:r>
      <w:r>
        <w:rPr>
          <w:color w:val="333333"/>
          <w:spacing w:val="45"/>
        </w:rPr>
        <w:t> </w:t>
      </w:r>
      <w:r>
        <w:rPr>
          <w:color w:val="333333"/>
        </w:rPr>
        <w:t>også</w:t>
      </w:r>
      <w:r>
        <w:rPr>
          <w:color w:val="333333"/>
          <w:spacing w:val="45"/>
        </w:rPr>
        <w:t> </w:t>
      </w:r>
      <w:r>
        <w:rPr>
          <w:color w:val="333333"/>
        </w:rPr>
        <w:t>etter</w:t>
      </w:r>
      <w:r>
        <w:rPr>
          <w:color w:val="333333"/>
          <w:spacing w:val="46"/>
        </w:rPr>
        <w:t> </w:t>
      </w:r>
      <w:r>
        <w:rPr>
          <w:color w:val="333333"/>
        </w:rPr>
        <w:t>at</w:t>
      </w:r>
      <w:r>
        <w:rPr>
          <w:color w:val="333333"/>
          <w:spacing w:val="45"/>
        </w:rPr>
        <w:t> </w:t>
      </w:r>
      <w:r>
        <w:rPr>
          <w:color w:val="333333"/>
        </w:rPr>
        <w:t>avtalen</w:t>
      </w:r>
      <w:r>
        <w:rPr>
          <w:color w:val="333333"/>
          <w:spacing w:val="45"/>
        </w:rPr>
        <w:t> </w:t>
      </w:r>
      <w:r>
        <w:rPr>
          <w:color w:val="333333"/>
        </w:rPr>
        <w:t>er</w:t>
      </w:r>
      <w:r>
        <w:rPr>
          <w:color w:val="333333"/>
          <w:spacing w:val="46"/>
        </w:rPr>
        <w:t> </w:t>
      </w:r>
      <w:r>
        <w:rPr>
          <w:color w:val="333333"/>
        </w:rPr>
        <w:t>opphørt.</w:t>
      </w:r>
      <w:r>
        <w:rPr>
          <w:color w:val="333333"/>
          <w:spacing w:val="45"/>
        </w:rPr>
        <w:t> </w:t>
      </w:r>
      <w:r>
        <w:rPr>
          <w:color w:val="333333"/>
        </w:rPr>
        <w:t>Ansatte</w:t>
      </w:r>
      <w:r>
        <w:rPr>
          <w:color w:val="333333"/>
          <w:spacing w:val="45"/>
        </w:rPr>
        <w:t> </w:t>
      </w:r>
      <w:r>
        <w:rPr>
          <w:color w:val="333333"/>
        </w:rPr>
        <w:t>eller</w:t>
      </w:r>
      <w:r>
        <w:rPr>
          <w:color w:val="333333"/>
          <w:spacing w:val="46"/>
        </w:rPr>
        <w:t> </w:t>
      </w:r>
      <w:r>
        <w:rPr>
          <w:color w:val="333333"/>
        </w:rPr>
        <w:t>andre</w:t>
      </w:r>
      <w:r>
        <w:rPr>
          <w:color w:val="333333"/>
          <w:spacing w:val="45"/>
        </w:rPr>
        <w:t> </w:t>
      </w:r>
      <w:r>
        <w:rPr>
          <w:color w:val="333333"/>
        </w:rPr>
        <w:t>som</w:t>
      </w:r>
      <w:r>
        <w:rPr>
          <w:color w:val="333333"/>
          <w:spacing w:val="45"/>
        </w:rPr>
        <w:t> </w:t>
      </w:r>
      <w:r>
        <w:rPr>
          <w:color w:val="333333"/>
        </w:rPr>
        <w:t>fratrer</w:t>
      </w:r>
      <w:r>
        <w:rPr>
          <w:color w:val="333333"/>
          <w:spacing w:val="46"/>
        </w:rPr>
        <w:t> </w:t>
      </w:r>
      <w:r>
        <w:rPr>
          <w:color w:val="333333"/>
          <w:spacing w:val="-5"/>
        </w:rPr>
        <w:t>sin</w:t>
      </w:r>
    </w:p>
    <w:p>
      <w:pPr>
        <w:pStyle w:val="BodyText"/>
        <w:spacing w:line="206" w:lineRule="auto" w:before="12"/>
        <w:ind w:right="212"/>
        <w:jc w:val="both"/>
      </w:pPr>
      <w:r>
        <w:rPr>
          <w:color w:val="333333"/>
          <w:w w:val="110"/>
        </w:rPr>
        <w:t>tjeneste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hos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en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partene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pålegges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taushetsplikt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forhold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nevnt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ovenfor,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også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etter </w:t>
      </w:r>
      <w:r>
        <w:rPr>
          <w:color w:val="333333"/>
          <w:spacing w:val="-2"/>
          <w:w w:val="110"/>
        </w:rPr>
        <w:t>fratredelsen.</w:t>
      </w:r>
    </w:p>
    <w:p>
      <w:pPr>
        <w:pStyle w:val="BodyText"/>
        <w:spacing w:before="3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04224">
            <wp:simplePos x="0" y="0"/>
            <wp:positionH relativeFrom="page">
              <wp:posOffset>514243</wp:posOffset>
            </wp:positionH>
            <wp:positionV relativeFrom="paragraph">
              <wp:posOffset>157684</wp:posOffset>
            </wp:positionV>
            <wp:extent cx="2515140" cy="186689"/>
            <wp:effectExtent l="0" t="0" r="0" b="0"/>
            <wp:wrapTopAndBottom/>
            <wp:docPr id="72" name="Image 7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2" name="Image 72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5140" cy="186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59" w:lineRule="exact" w:before="72"/>
      </w:pPr>
      <w:bookmarkStart w:name="_bookmark36" w:id="37"/>
      <w:bookmarkEnd w:id="37"/>
      <w:r>
        <w:rPr/>
      </w:r>
      <w:r>
        <w:rPr>
          <w:color w:val="333333"/>
          <w:spacing w:val="4"/>
        </w:rPr>
        <w:t>Leverandøren</w:t>
      </w:r>
      <w:r>
        <w:rPr>
          <w:color w:val="333333"/>
          <w:spacing w:val="50"/>
        </w:rPr>
        <w:t> </w:t>
      </w:r>
      <w:r>
        <w:rPr>
          <w:color w:val="333333"/>
          <w:spacing w:val="4"/>
        </w:rPr>
        <w:t>må</w:t>
      </w:r>
      <w:r>
        <w:rPr>
          <w:color w:val="333333"/>
          <w:spacing w:val="50"/>
        </w:rPr>
        <w:t> </w:t>
      </w:r>
      <w:r>
        <w:rPr>
          <w:color w:val="333333"/>
          <w:spacing w:val="4"/>
        </w:rPr>
        <w:t>innhente</w:t>
      </w:r>
      <w:r>
        <w:rPr>
          <w:color w:val="333333"/>
          <w:spacing w:val="50"/>
        </w:rPr>
        <w:t> </w:t>
      </w:r>
      <w:r>
        <w:rPr>
          <w:color w:val="333333"/>
          <w:spacing w:val="4"/>
        </w:rPr>
        <w:t>forhåndsgodkjennelse</w:t>
      </w:r>
      <w:r>
        <w:rPr>
          <w:color w:val="333333"/>
          <w:spacing w:val="50"/>
        </w:rPr>
        <w:t> </w:t>
      </w:r>
      <w:r>
        <w:rPr>
          <w:color w:val="333333"/>
          <w:spacing w:val="4"/>
        </w:rPr>
        <w:t>fra</w:t>
      </w:r>
      <w:r>
        <w:rPr>
          <w:color w:val="333333"/>
          <w:spacing w:val="50"/>
        </w:rPr>
        <w:t> </w:t>
      </w:r>
      <w:r>
        <w:rPr>
          <w:color w:val="333333"/>
          <w:spacing w:val="4"/>
        </w:rPr>
        <w:t>Oppdragsgiver</w:t>
      </w:r>
      <w:r>
        <w:rPr>
          <w:color w:val="333333"/>
          <w:spacing w:val="50"/>
        </w:rPr>
        <w:t> </w:t>
      </w:r>
      <w:r>
        <w:rPr>
          <w:color w:val="333333"/>
          <w:spacing w:val="4"/>
        </w:rPr>
        <w:t>dersom</w:t>
      </w:r>
      <w:r>
        <w:rPr>
          <w:color w:val="333333"/>
          <w:spacing w:val="50"/>
        </w:rPr>
        <w:t> </w:t>
      </w:r>
      <w:r>
        <w:rPr>
          <w:color w:val="333333"/>
          <w:spacing w:val="4"/>
        </w:rPr>
        <w:t>Leverandøren</w:t>
      </w:r>
      <w:r>
        <w:rPr>
          <w:color w:val="333333"/>
          <w:spacing w:val="50"/>
        </w:rPr>
        <w:t> </w:t>
      </w:r>
      <w:r>
        <w:rPr>
          <w:color w:val="333333"/>
          <w:spacing w:val="-5"/>
        </w:rPr>
        <w:t>for</w:t>
      </w:r>
    </w:p>
    <w:p>
      <w:pPr>
        <w:pStyle w:val="BodyText"/>
        <w:spacing w:line="206" w:lineRule="auto" w:before="12"/>
        <w:ind w:right="185"/>
        <w:jc w:val="both"/>
      </w:pPr>
      <w:r>
        <w:rPr>
          <w:color w:val="333333"/>
          <w:w w:val="110"/>
        </w:rPr>
        <w:t>reklameformål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annen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måte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ønsker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gi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offentligheten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informasjon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Kontrakten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ut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over å oppgi leveransen som generell referanse.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00"/>
        <w:jc w:val="both"/>
      </w:pPr>
      <w:r>
        <w:rPr>
          <w:color w:val="333333"/>
        </w:rPr>
        <w:t>Leverandøren</w:t>
      </w:r>
      <w:r>
        <w:rPr>
          <w:color w:val="333333"/>
          <w:spacing w:val="40"/>
        </w:rPr>
        <w:t> </w:t>
      </w:r>
      <w:r>
        <w:rPr>
          <w:color w:val="333333"/>
        </w:rPr>
        <w:t>plikter</w:t>
      </w:r>
      <w:r>
        <w:rPr>
          <w:color w:val="333333"/>
          <w:spacing w:val="40"/>
        </w:rPr>
        <w:t> </w:t>
      </w:r>
      <w:r>
        <w:rPr>
          <w:color w:val="333333"/>
        </w:rPr>
        <w:t>i</w:t>
      </w:r>
      <w:r>
        <w:rPr>
          <w:color w:val="333333"/>
          <w:spacing w:val="40"/>
        </w:rPr>
        <w:t> </w:t>
      </w:r>
      <w:r>
        <w:rPr>
          <w:color w:val="333333"/>
        </w:rPr>
        <w:t>sin</w:t>
      </w:r>
      <w:r>
        <w:rPr>
          <w:color w:val="333333"/>
          <w:spacing w:val="40"/>
        </w:rPr>
        <w:t> </w:t>
      </w:r>
      <w:r>
        <w:rPr>
          <w:color w:val="333333"/>
        </w:rPr>
        <w:t>markedsføring</w:t>
      </w:r>
      <w:r>
        <w:rPr>
          <w:color w:val="333333"/>
          <w:spacing w:val="40"/>
        </w:rPr>
        <w:t> </w:t>
      </w:r>
      <w:r>
        <w:rPr>
          <w:color w:val="333333"/>
        </w:rPr>
        <w:t>av</w:t>
      </w:r>
      <w:r>
        <w:rPr>
          <w:color w:val="333333"/>
          <w:spacing w:val="40"/>
        </w:rPr>
        <w:t> </w:t>
      </w:r>
      <w:r>
        <w:rPr>
          <w:color w:val="333333"/>
        </w:rPr>
        <w:t>Kontrakten</w:t>
      </w:r>
      <w:r>
        <w:rPr>
          <w:color w:val="333333"/>
          <w:spacing w:val="40"/>
        </w:rPr>
        <w:t> </w:t>
      </w:r>
      <w:r>
        <w:rPr>
          <w:color w:val="333333"/>
        </w:rPr>
        <w:t>inn</w:t>
      </w:r>
      <w:r>
        <w:rPr>
          <w:color w:val="333333"/>
          <w:spacing w:val="40"/>
        </w:rPr>
        <w:t> </w:t>
      </w:r>
      <w:r>
        <w:rPr>
          <w:color w:val="333333"/>
        </w:rPr>
        <w:t>mot</w:t>
      </w:r>
      <w:r>
        <w:rPr>
          <w:color w:val="333333"/>
          <w:spacing w:val="40"/>
        </w:rPr>
        <w:t> </w:t>
      </w:r>
      <w:r>
        <w:rPr>
          <w:color w:val="333333"/>
        </w:rPr>
        <w:t>Oppdragsgiver</w:t>
      </w:r>
      <w:r>
        <w:rPr>
          <w:color w:val="333333"/>
          <w:spacing w:val="40"/>
        </w:rPr>
        <w:t> </w:t>
      </w:r>
      <w:r>
        <w:rPr>
          <w:color w:val="333333"/>
        </w:rPr>
        <w:t>og</w:t>
      </w:r>
      <w:r>
        <w:rPr>
          <w:color w:val="333333"/>
          <w:spacing w:val="40"/>
        </w:rPr>
        <w:t> </w:t>
      </w:r>
      <w:r>
        <w:rPr>
          <w:color w:val="333333"/>
        </w:rPr>
        <w:t>representanter </w:t>
      </w:r>
      <w:r>
        <w:rPr>
          <w:color w:val="333333"/>
          <w:w w:val="110"/>
        </w:rPr>
        <w:t>for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Oppdragsgiver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opptre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lojalt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forhold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Kontraktens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intensjon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innhold.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451"/>
        <w:jc w:val="both"/>
      </w:pPr>
      <w:r>
        <w:rPr>
          <w:color w:val="333333"/>
        </w:rPr>
        <w:t>Leverandøren plikter bare å markedsføre tjenester m.v. som er underlagt Kontrakten, og har et </w:t>
      </w:r>
      <w:r>
        <w:rPr>
          <w:color w:val="333333"/>
          <w:w w:val="110"/>
        </w:rPr>
        <w:t>selvstendig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ansvar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noen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måte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levere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oppmuntre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avrop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tjenester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evt. varer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underlagt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Kontrakten.</w:t>
      </w:r>
    </w:p>
    <w:p>
      <w:pPr>
        <w:pStyle w:val="BodyText"/>
        <w:spacing w:before="204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05"/>
        </w:rPr>
        <w:t>Leverandøren skal ikke tilby Oppdragsgiver eller representanter for Oppdragsgiver gaver eller gavelignende varer eller tjenester i tilknytning til kontraktsforholdet mellom Leverandør og </w:t>
      </w:r>
      <w:r>
        <w:rPr>
          <w:color w:val="333333"/>
          <w:spacing w:val="-2"/>
          <w:w w:val="105"/>
        </w:rPr>
        <w:t>Oppdragsgiver.</w:t>
      </w:r>
    </w:p>
    <w:p>
      <w:pPr>
        <w:spacing w:after="0" w:line="206" w:lineRule="auto"/>
        <w:sectPr>
          <w:headerReference w:type="default" r:id="rId49"/>
          <w:footerReference w:type="default" r:id="rId50"/>
          <w:pgSz w:w="11900" w:h="16840"/>
          <w:pgMar w:header="612" w:footer="1319" w:top="1680" w:bottom="1500" w:left="660" w:right="680"/>
        </w:sectPr>
      </w:pPr>
    </w:p>
    <w:p>
      <w:pPr>
        <w:pStyle w:val="BodyText"/>
        <w:spacing w:before="12"/>
        <w:ind w:left="0"/>
      </w:pPr>
    </w:p>
    <w:p>
      <w:pPr>
        <w:pStyle w:val="BodyText"/>
        <w:spacing w:line="206" w:lineRule="auto" w:before="1"/>
        <w:ind w:right="430"/>
        <w:jc w:val="both"/>
      </w:pPr>
      <w:bookmarkStart w:name="_bookmark38" w:id="38"/>
      <w:bookmarkEnd w:id="38"/>
      <w:r>
        <w:rPr/>
      </w:r>
      <w:r>
        <w:rPr>
          <w:color w:val="333333"/>
          <w:w w:val="110"/>
        </w:rPr>
        <w:t>Ved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avslutning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kontraktsforholdet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plikter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bidra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smidig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overgang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evt.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ny leverandør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ved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avslutte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alle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former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markedsføring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gjeldende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kontraktsforhold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inn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mot Oppdragsgiver, samt å avvise evt. avrop basert på det avsluttede kontraktsforholdet.</w:t>
      </w:r>
    </w:p>
    <w:p>
      <w:pPr>
        <w:pStyle w:val="BodyText"/>
        <w:spacing w:before="2"/>
        <w:ind w:left="0"/>
        <w:rPr>
          <w:sz w:val="18"/>
        </w:rPr>
      </w:pPr>
      <w:r>
        <w:rPr/>
        <w:drawing>
          <wp:anchor distT="0" distB="0" distL="0" distR="0" allowOverlap="1" layoutInCell="1" locked="0" behindDoc="1" simplePos="0" relativeHeight="487604736">
            <wp:simplePos x="0" y="0"/>
            <wp:positionH relativeFrom="page">
              <wp:posOffset>514243</wp:posOffset>
            </wp:positionH>
            <wp:positionV relativeFrom="paragraph">
              <wp:posOffset>149648</wp:posOffset>
            </wp:positionV>
            <wp:extent cx="2356614" cy="196024"/>
            <wp:effectExtent l="0" t="0" r="0" b="0"/>
            <wp:wrapTopAndBottom/>
            <wp:docPr id="73" name="Image 7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3" name="Image 73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6614" cy="196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87"/>
      </w:pPr>
      <w:bookmarkStart w:name="_bookmark37" w:id="39"/>
      <w:bookmarkEnd w:id="39"/>
      <w:r>
        <w:rPr/>
      </w:r>
      <w:r>
        <w:rPr>
          <w:color w:val="333333"/>
          <w:w w:val="110"/>
        </w:rPr>
        <w:t>På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områder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dekket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forskrift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allmenngjort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tariffavtale,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sørge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at ansatte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hos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eventuelle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underleverandører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direkte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medvirker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oppfylle</w:t>
      </w:r>
    </w:p>
    <w:p>
      <w:pPr>
        <w:pStyle w:val="BodyText"/>
        <w:spacing w:line="248" w:lineRule="exact"/>
      </w:pPr>
      <w:r>
        <w:rPr>
          <w:color w:val="333333"/>
          <w:w w:val="110"/>
        </w:rPr>
        <w:t>denne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kontrakten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har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lønns-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arbeidsvilkår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henhold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gjeldene</w:t>
      </w:r>
      <w:r>
        <w:rPr>
          <w:color w:val="333333"/>
          <w:spacing w:val="-19"/>
          <w:w w:val="110"/>
        </w:rPr>
        <w:t> </w:t>
      </w:r>
      <w:r>
        <w:rPr>
          <w:color w:val="333333"/>
          <w:spacing w:val="-2"/>
          <w:w w:val="110"/>
        </w:rPr>
        <w:t>forskrifter.</w:t>
      </w:r>
    </w:p>
    <w:p>
      <w:pPr>
        <w:pStyle w:val="BodyText"/>
        <w:spacing w:line="206" w:lineRule="auto" w:before="233"/>
        <w:ind w:right="267"/>
      </w:pPr>
      <w:r>
        <w:rPr>
          <w:color w:val="333333"/>
          <w:w w:val="110"/>
        </w:rPr>
        <w:t>På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områder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dekket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forskrift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allmenngjort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tariffavtale,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sørge for at de samme ansatte har lønns- og arbeidsvilkår i henhold til gjeldende landsomfattende tariffavtale for den aktuelle bransje.</w:t>
      </w:r>
    </w:p>
    <w:p>
      <w:pPr>
        <w:pStyle w:val="BodyText"/>
        <w:spacing w:line="259" w:lineRule="exact" w:before="211"/>
      </w:pPr>
      <w:r>
        <w:rPr>
          <w:color w:val="333333"/>
          <w:w w:val="110"/>
        </w:rPr>
        <w:t>Med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lønns-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arbeidsvilkår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menes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bestemmelser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minste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arbeidstid,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lønn,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herunder</w:t>
      </w:r>
    </w:p>
    <w:p>
      <w:pPr>
        <w:pStyle w:val="BodyText"/>
        <w:spacing w:line="206" w:lineRule="auto" w:before="12"/>
        <w:ind w:right="267"/>
      </w:pPr>
      <w:r>
        <w:rPr>
          <w:color w:val="333333"/>
          <w:w w:val="110"/>
        </w:rPr>
        <w:t>overtidstillegg,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skift-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turnustillegg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ulempetillegg,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dekning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utgifter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reise,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kost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og losji, i den grad slike bestemmelser følger av tariffavtalen.</w:t>
      </w:r>
    </w:p>
    <w:p>
      <w:pPr>
        <w:pStyle w:val="BodyText"/>
        <w:spacing w:line="206" w:lineRule="auto" w:before="241"/>
      </w:pPr>
      <w:r>
        <w:rPr>
          <w:color w:val="333333"/>
          <w:w w:val="110"/>
        </w:rPr>
        <w:t>Leverandøren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ha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de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samme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forpliktelser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avtalefestet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alle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avtaler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omfatter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ansatte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hos underleverandører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direkte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medvirker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oppfylle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denne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kontrakten.</w:t>
      </w:r>
    </w:p>
    <w:p>
      <w:pPr>
        <w:pStyle w:val="BodyText"/>
        <w:spacing w:line="206" w:lineRule="auto" w:before="241"/>
        <w:ind w:right="267"/>
      </w:pPr>
      <w:r>
        <w:rPr>
          <w:color w:val="333333"/>
          <w:w w:val="110"/>
        </w:rPr>
        <w:t>Leverandøren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plikter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følge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de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administrative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bestemmelsene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knyttet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lønns-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arbeidsvilkår </w:t>
      </w:r>
      <w:r>
        <w:rPr>
          <w:color w:val="333333"/>
          <w:w w:val="115"/>
        </w:rPr>
        <w:t>som</w:t>
      </w:r>
      <w:r>
        <w:rPr>
          <w:color w:val="333333"/>
          <w:spacing w:val="-2"/>
          <w:w w:val="115"/>
        </w:rPr>
        <w:t> </w:t>
      </w:r>
      <w:r>
        <w:rPr>
          <w:color w:val="333333"/>
          <w:w w:val="115"/>
        </w:rPr>
        <w:t>følger</w:t>
      </w:r>
      <w:r>
        <w:rPr>
          <w:color w:val="333333"/>
          <w:spacing w:val="-2"/>
          <w:w w:val="115"/>
        </w:rPr>
        <w:t> </w:t>
      </w:r>
      <w:r>
        <w:rPr>
          <w:color w:val="333333"/>
          <w:w w:val="115"/>
        </w:rPr>
        <w:t>av</w:t>
      </w:r>
      <w:r>
        <w:rPr>
          <w:color w:val="333333"/>
          <w:spacing w:val="-2"/>
          <w:w w:val="115"/>
        </w:rPr>
        <w:t> </w:t>
      </w:r>
      <w:r>
        <w:rPr>
          <w:color w:val="333333"/>
          <w:w w:val="115"/>
        </w:rPr>
        <w:t>kontraktens</w:t>
      </w:r>
      <w:r>
        <w:rPr>
          <w:color w:val="333333"/>
          <w:spacing w:val="-2"/>
          <w:w w:val="115"/>
        </w:rPr>
        <w:t> </w:t>
      </w:r>
      <w:r>
        <w:rPr>
          <w:color w:val="333333"/>
          <w:w w:val="115"/>
        </w:rPr>
        <w:t>bilag</w:t>
      </w:r>
      <w:r>
        <w:rPr>
          <w:color w:val="333333"/>
          <w:spacing w:val="-2"/>
          <w:w w:val="115"/>
        </w:rPr>
        <w:t> </w:t>
      </w:r>
      <w:r>
        <w:rPr>
          <w:color w:val="333333"/>
          <w:w w:val="115"/>
        </w:rPr>
        <w:t>3.</w:t>
      </w:r>
    </w:p>
    <w:p>
      <w:pPr>
        <w:pStyle w:val="BodyText"/>
        <w:spacing w:line="206" w:lineRule="auto" w:before="242"/>
        <w:ind w:right="267"/>
      </w:pPr>
      <w:r>
        <w:rPr>
          <w:color w:val="333333"/>
        </w:rPr>
        <w:t>Kontrakten</w:t>
      </w:r>
      <w:r>
        <w:rPr>
          <w:color w:val="333333"/>
          <w:spacing w:val="40"/>
        </w:rPr>
        <w:t> </w:t>
      </w:r>
      <w:r>
        <w:rPr>
          <w:color w:val="333333"/>
        </w:rPr>
        <w:t>har</w:t>
      </w:r>
      <w:r>
        <w:rPr>
          <w:color w:val="333333"/>
          <w:spacing w:val="40"/>
        </w:rPr>
        <w:t> </w:t>
      </w:r>
      <w:r>
        <w:rPr>
          <w:color w:val="333333"/>
        </w:rPr>
        <w:t>sanksjoner</w:t>
      </w:r>
      <w:r>
        <w:rPr>
          <w:color w:val="333333"/>
          <w:spacing w:val="40"/>
        </w:rPr>
        <w:t> </w:t>
      </w:r>
      <w:r>
        <w:rPr>
          <w:color w:val="333333"/>
        </w:rPr>
        <w:t>knyttet</w:t>
      </w:r>
      <w:r>
        <w:rPr>
          <w:color w:val="333333"/>
          <w:spacing w:val="40"/>
        </w:rPr>
        <w:t> </w:t>
      </w:r>
      <w:r>
        <w:rPr>
          <w:color w:val="333333"/>
        </w:rPr>
        <w:t>direkte</w:t>
      </w:r>
      <w:r>
        <w:rPr>
          <w:color w:val="333333"/>
          <w:spacing w:val="40"/>
        </w:rPr>
        <w:t> </w:t>
      </w:r>
      <w:r>
        <w:rPr>
          <w:color w:val="333333"/>
        </w:rPr>
        <w:t>til</w:t>
      </w:r>
      <w:r>
        <w:rPr>
          <w:color w:val="333333"/>
          <w:spacing w:val="40"/>
        </w:rPr>
        <w:t> </w:t>
      </w:r>
      <w:r>
        <w:rPr>
          <w:color w:val="333333"/>
        </w:rPr>
        <w:t>brudd</w:t>
      </w:r>
      <w:r>
        <w:rPr>
          <w:color w:val="333333"/>
          <w:spacing w:val="40"/>
        </w:rPr>
        <w:t> </w:t>
      </w:r>
      <w:r>
        <w:rPr>
          <w:color w:val="333333"/>
        </w:rPr>
        <w:t>på</w:t>
      </w:r>
      <w:r>
        <w:rPr>
          <w:color w:val="333333"/>
          <w:spacing w:val="40"/>
        </w:rPr>
        <w:t> </w:t>
      </w:r>
      <w:r>
        <w:rPr>
          <w:color w:val="333333"/>
        </w:rPr>
        <w:t>kravene</w:t>
      </w:r>
      <w:r>
        <w:rPr>
          <w:color w:val="333333"/>
          <w:spacing w:val="40"/>
        </w:rPr>
        <w:t> </w:t>
      </w:r>
      <w:r>
        <w:rPr>
          <w:color w:val="333333"/>
        </w:rPr>
        <w:t>om</w:t>
      </w:r>
      <w:r>
        <w:rPr>
          <w:color w:val="333333"/>
          <w:spacing w:val="40"/>
        </w:rPr>
        <w:t> </w:t>
      </w:r>
      <w:r>
        <w:rPr>
          <w:color w:val="333333"/>
        </w:rPr>
        <w:t>lønns-</w:t>
      </w:r>
      <w:r>
        <w:rPr>
          <w:color w:val="333333"/>
          <w:spacing w:val="40"/>
        </w:rPr>
        <w:t> </w:t>
      </w:r>
      <w:r>
        <w:rPr>
          <w:color w:val="333333"/>
        </w:rPr>
        <w:t>og</w:t>
      </w:r>
      <w:r>
        <w:rPr>
          <w:color w:val="333333"/>
          <w:spacing w:val="40"/>
        </w:rPr>
        <w:t> </w:t>
      </w:r>
      <w:r>
        <w:rPr>
          <w:color w:val="333333"/>
        </w:rPr>
        <w:t>arbeidsvilkår</w:t>
      </w:r>
      <w:r>
        <w:rPr>
          <w:color w:val="333333"/>
          <w:spacing w:val="40"/>
        </w:rPr>
        <w:t> </w:t>
      </w:r>
      <w:r>
        <w:rPr>
          <w:color w:val="333333"/>
        </w:rPr>
        <w:t>i </w:t>
      </w:r>
      <w:r>
        <w:rPr>
          <w:color w:val="333333"/>
          <w:w w:val="110"/>
        </w:rPr>
        <w:t>kontraktens pkt. 7.9.3 (dagbot) og 7.11.4 (heving).</w:t>
      </w:r>
    </w:p>
    <w:p>
      <w:pPr>
        <w:spacing w:after="0" w:line="206" w:lineRule="auto"/>
        <w:sectPr>
          <w:pgSz w:w="11900" w:h="16840"/>
          <w:pgMar w:header="612" w:footer="1319" w:top="1680" w:bottom="1500" w:left="660" w:right="680"/>
        </w:sectPr>
      </w:pPr>
    </w:p>
    <w:p>
      <w:pPr>
        <w:pStyle w:val="BodyText"/>
        <w:spacing w:before="7"/>
        <w:ind w:left="0"/>
        <w:rPr>
          <w:sz w:val="2"/>
        </w:rPr>
      </w:pPr>
    </w:p>
    <w:p>
      <w:pPr>
        <w:pStyle w:val="BodyText"/>
        <w:ind w:left="142"/>
        <w:rPr>
          <w:sz w:val="20"/>
        </w:rPr>
      </w:pPr>
      <w:bookmarkStart w:name="_bookmark43" w:id="40"/>
      <w:bookmarkEnd w:id="40"/>
      <w:r>
        <w:rPr/>
      </w:r>
      <w:r>
        <w:rPr>
          <w:sz w:val="20"/>
        </w:rPr>
        <w:drawing>
          <wp:inline distT="0" distB="0" distL="0" distR="0">
            <wp:extent cx="4974889" cy="185737"/>
            <wp:effectExtent l="0" t="0" r="0" b="0"/>
            <wp:docPr id="74" name="Image 7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4" name="Image 74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4889" cy="185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34"/>
        <w:ind w:left="0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605248">
            <wp:simplePos x="0" y="0"/>
            <wp:positionH relativeFrom="page">
              <wp:posOffset>509010</wp:posOffset>
            </wp:positionH>
            <wp:positionV relativeFrom="paragraph">
              <wp:posOffset>184271</wp:posOffset>
            </wp:positionV>
            <wp:extent cx="2146901" cy="190500"/>
            <wp:effectExtent l="0" t="0" r="0" b="0"/>
            <wp:wrapTopAndBottom/>
            <wp:docPr id="75" name="Image 7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5" name="Image 75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6901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98"/>
        <w:ind w:right="649"/>
        <w:jc w:val="both"/>
      </w:pPr>
      <w:bookmarkStart w:name="_bookmark39" w:id="41"/>
      <w:bookmarkEnd w:id="41"/>
      <w:r>
        <w:rPr/>
      </w:r>
      <w:r>
        <w:rPr>
          <w:color w:val="333333"/>
          <w:w w:val="110"/>
        </w:rPr>
        <w:t>Dersom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ønsker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gjøre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misligholdsbeføyelser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gjeldende,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må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han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gi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skriftlig melding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mangelen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innen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rimelig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tid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etter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han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oppdaget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burde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ha </w:t>
      </w:r>
      <w:r>
        <w:rPr>
          <w:color w:val="333333"/>
          <w:w w:val="115"/>
        </w:rPr>
        <w:t>oppdaget mangelen.</w:t>
      </w:r>
    </w:p>
    <w:p>
      <w:pPr>
        <w:pStyle w:val="BodyText"/>
        <w:spacing w:line="206" w:lineRule="auto" w:before="122"/>
      </w:pPr>
      <w:r>
        <w:rPr>
          <w:color w:val="333333"/>
          <w:w w:val="110"/>
        </w:rPr>
        <w:t>Reklamerer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innen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3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–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tre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–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år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etter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levering,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han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senere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gjøre </w:t>
      </w:r>
      <w:r>
        <w:rPr>
          <w:color w:val="333333"/>
          <w:spacing w:val="-2"/>
          <w:w w:val="110"/>
        </w:rPr>
        <w:t>mangelen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gjeldende.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Dette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gjelder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ikke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dersom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Leverandøren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ved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garanti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eller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annen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kontrakt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har </w:t>
      </w:r>
      <w:r>
        <w:rPr>
          <w:color w:val="333333"/>
          <w:w w:val="110"/>
        </w:rPr>
        <w:t>påtatt seg ansvar for mangler i lengre tid.</w:t>
      </w:r>
    </w:p>
    <w:p>
      <w:pPr>
        <w:pStyle w:val="BodyText"/>
        <w:spacing w:before="83"/>
        <w:ind w:left="0"/>
      </w:pPr>
    </w:p>
    <w:p>
      <w:pPr>
        <w:pStyle w:val="BodyText"/>
        <w:spacing w:line="206" w:lineRule="auto"/>
      </w:pPr>
      <w:r>
        <w:rPr>
          <w:color w:val="333333"/>
          <w:w w:val="110"/>
        </w:rPr>
        <w:t>Oppdragsgiveren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uansett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gjøre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mangelen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gjeldende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dersom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har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opptrådt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grovt uaktsomt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øvrig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strid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redelighet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god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tro.</w:t>
      </w:r>
    </w:p>
    <w:p>
      <w:pPr>
        <w:pStyle w:val="BodyText"/>
        <w:spacing w:before="2"/>
        <w:ind w:left="0"/>
        <w:rPr>
          <w:sz w:val="18"/>
        </w:rPr>
      </w:pPr>
      <w:r>
        <w:rPr/>
        <w:drawing>
          <wp:anchor distT="0" distB="0" distL="0" distR="0" allowOverlap="1" layoutInCell="1" locked="0" behindDoc="1" simplePos="0" relativeHeight="487605760">
            <wp:simplePos x="0" y="0"/>
            <wp:positionH relativeFrom="page">
              <wp:posOffset>509010</wp:posOffset>
            </wp:positionH>
            <wp:positionV relativeFrom="paragraph">
              <wp:posOffset>149545</wp:posOffset>
            </wp:positionV>
            <wp:extent cx="2219041" cy="196024"/>
            <wp:effectExtent l="0" t="0" r="0" b="0"/>
            <wp:wrapTopAndBottom/>
            <wp:docPr id="76" name="Image 7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6" name="Image 76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9041" cy="196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2"/>
      </w:pPr>
      <w:bookmarkStart w:name="_bookmark40" w:id="42"/>
      <w:bookmarkEnd w:id="42"/>
      <w:r>
        <w:rPr/>
      </w:r>
      <w:r>
        <w:rPr>
          <w:color w:val="333333"/>
          <w:w w:val="110"/>
        </w:rPr>
        <w:t>Dersom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får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slikt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varsel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bestemt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pkt.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6.11,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kreve erstattet tap som kunne vært unngått om han hadde fått meldingen i tide.</w:t>
      </w:r>
    </w:p>
    <w:p>
      <w:pPr>
        <w:pStyle w:val="BodyText"/>
        <w:spacing w:before="1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06272">
            <wp:simplePos x="0" y="0"/>
            <wp:positionH relativeFrom="page">
              <wp:posOffset>509010</wp:posOffset>
            </wp:positionH>
            <wp:positionV relativeFrom="paragraph">
              <wp:posOffset>156110</wp:posOffset>
            </wp:positionV>
            <wp:extent cx="1302877" cy="190500"/>
            <wp:effectExtent l="0" t="0" r="0" b="0"/>
            <wp:wrapTopAndBottom/>
            <wp:docPr id="77" name="Image 7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7" name="Image 77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2877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1"/>
      </w:pPr>
      <w:bookmarkStart w:name="_bookmark41" w:id="43"/>
      <w:bookmarkEnd w:id="43"/>
      <w:r>
        <w:rPr/>
      </w:r>
      <w:r>
        <w:rPr>
          <w:color w:val="333333"/>
          <w:w w:val="110"/>
        </w:rPr>
        <w:t>Oppdragsgiveren kan fastsette en rimelig tilleggsfrist for oppfyllelsen av Leverandørens forpliktelser.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Dersom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skriftlig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anmoder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Oppdragsgiver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en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slik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tilleggsfrist,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skal tilleggsfrist anses innvilget dersom Oppdragsgiveren ikke svarer på anmodningen innen 10 – ti – dager etter at anmodningen ble mottatt av Oppdragsgiveren.</w:t>
      </w:r>
    </w:p>
    <w:p>
      <w:pPr>
        <w:pStyle w:val="BodyText"/>
        <w:spacing w:before="173"/>
        <w:ind w:left="0"/>
      </w:pPr>
    </w:p>
    <w:p>
      <w:pPr>
        <w:pStyle w:val="BodyText"/>
        <w:spacing w:line="259" w:lineRule="exact"/>
      </w:pPr>
      <w:r>
        <w:rPr>
          <w:color w:val="333333"/>
          <w:w w:val="110"/>
        </w:rPr>
        <w:t>Oppdragsgiver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plikter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fastsette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en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rimelig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tilleggsfrist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dersom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vanskeligheter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4"/>
          <w:w w:val="110"/>
        </w:rPr>
        <w:t> </w:t>
      </w:r>
      <w:r>
        <w:rPr>
          <w:color w:val="333333"/>
          <w:spacing w:val="-2"/>
          <w:w w:val="110"/>
        </w:rPr>
        <w:t>oppfylle</w:t>
      </w:r>
    </w:p>
    <w:p>
      <w:pPr>
        <w:pStyle w:val="BodyText"/>
        <w:spacing w:line="206" w:lineRule="auto" w:before="12"/>
        <w:ind w:right="267"/>
      </w:pPr>
      <w:r>
        <w:rPr>
          <w:color w:val="333333"/>
        </w:rPr>
        <w:t>Leverandørens</w:t>
      </w:r>
      <w:r>
        <w:rPr>
          <w:color w:val="333333"/>
          <w:spacing w:val="40"/>
        </w:rPr>
        <w:t> </w:t>
      </w:r>
      <w:r>
        <w:rPr>
          <w:color w:val="333333"/>
        </w:rPr>
        <w:t>forpliktelser</w:t>
      </w:r>
      <w:r>
        <w:rPr>
          <w:color w:val="333333"/>
          <w:spacing w:val="40"/>
        </w:rPr>
        <w:t> </w:t>
      </w:r>
      <w:r>
        <w:rPr>
          <w:color w:val="333333"/>
        </w:rPr>
        <w:t>innen</w:t>
      </w:r>
      <w:r>
        <w:rPr>
          <w:color w:val="333333"/>
          <w:spacing w:val="40"/>
        </w:rPr>
        <w:t> </w:t>
      </w:r>
      <w:r>
        <w:rPr>
          <w:color w:val="333333"/>
        </w:rPr>
        <w:t>fristen</w:t>
      </w:r>
      <w:r>
        <w:rPr>
          <w:color w:val="333333"/>
          <w:spacing w:val="40"/>
        </w:rPr>
        <w:t> </w:t>
      </w:r>
      <w:r>
        <w:rPr>
          <w:color w:val="333333"/>
        </w:rPr>
        <w:t>beror</w:t>
      </w:r>
      <w:r>
        <w:rPr>
          <w:color w:val="333333"/>
          <w:spacing w:val="40"/>
        </w:rPr>
        <w:t> </w:t>
      </w:r>
      <w:r>
        <w:rPr>
          <w:color w:val="333333"/>
        </w:rPr>
        <w:t>på</w:t>
      </w:r>
      <w:r>
        <w:rPr>
          <w:color w:val="333333"/>
          <w:spacing w:val="40"/>
        </w:rPr>
        <w:t> </w:t>
      </w:r>
      <w:r>
        <w:rPr>
          <w:color w:val="333333"/>
        </w:rPr>
        <w:t>forhold</w:t>
      </w:r>
      <w:r>
        <w:rPr>
          <w:color w:val="333333"/>
          <w:spacing w:val="40"/>
        </w:rPr>
        <w:t> </w:t>
      </w:r>
      <w:r>
        <w:rPr>
          <w:color w:val="333333"/>
        </w:rPr>
        <w:t>som</w:t>
      </w:r>
      <w:r>
        <w:rPr>
          <w:color w:val="333333"/>
          <w:spacing w:val="40"/>
        </w:rPr>
        <w:t> </w:t>
      </w:r>
      <w:r>
        <w:rPr>
          <w:color w:val="333333"/>
        </w:rPr>
        <w:t>Oppdragsgiver</w:t>
      </w:r>
      <w:r>
        <w:rPr>
          <w:color w:val="333333"/>
          <w:spacing w:val="40"/>
        </w:rPr>
        <w:t> </w:t>
      </w:r>
      <w:r>
        <w:rPr>
          <w:color w:val="333333"/>
        </w:rPr>
        <w:t>bærer</w:t>
      </w:r>
      <w:r>
        <w:rPr>
          <w:color w:val="333333"/>
          <w:spacing w:val="40"/>
        </w:rPr>
        <w:t> </w:t>
      </w:r>
      <w:r>
        <w:rPr>
          <w:color w:val="333333"/>
        </w:rPr>
        <w:t>risikoen</w:t>
      </w:r>
      <w:r>
        <w:rPr>
          <w:color w:val="333333"/>
          <w:spacing w:val="40"/>
        </w:rPr>
        <w:t> </w:t>
      </w:r>
      <w:r>
        <w:rPr>
          <w:color w:val="333333"/>
        </w:rPr>
        <w:t>for </w:t>
      </w:r>
      <w:r>
        <w:rPr>
          <w:color w:val="333333"/>
          <w:w w:val="110"/>
        </w:rPr>
        <w:t>eller er nærmest til å avverge.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</w:pPr>
      <w:r>
        <w:rPr>
          <w:color w:val="333333"/>
          <w:spacing w:val="-2"/>
          <w:w w:val="115"/>
        </w:rPr>
        <w:t>Oppdragsgiveren</w:t>
      </w:r>
      <w:r>
        <w:rPr>
          <w:color w:val="333333"/>
          <w:spacing w:val="-7"/>
          <w:w w:val="115"/>
        </w:rPr>
        <w:t> </w:t>
      </w:r>
      <w:r>
        <w:rPr>
          <w:color w:val="333333"/>
          <w:spacing w:val="-2"/>
          <w:w w:val="115"/>
        </w:rPr>
        <w:t>kan</w:t>
      </w:r>
      <w:r>
        <w:rPr>
          <w:color w:val="333333"/>
          <w:spacing w:val="-7"/>
          <w:w w:val="115"/>
        </w:rPr>
        <w:t> </w:t>
      </w:r>
      <w:r>
        <w:rPr>
          <w:color w:val="333333"/>
          <w:spacing w:val="-2"/>
          <w:w w:val="115"/>
        </w:rPr>
        <w:t>ikke</w:t>
      </w:r>
      <w:r>
        <w:rPr>
          <w:color w:val="333333"/>
          <w:spacing w:val="-7"/>
          <w:w w:val="115"/>
        </w:rPr>
        <w:t> </w:t>
      </w:r>
      <w:r>
        <w:rPr>
          <w:color w:val="333333"/>
          <w:spacing w:val="-2"/>
          <w:w w:val="115"/>
        </w:rPr>
        <w:t>gjøre</w:t>
      </w:r>
      <w:r>
        <w:rPr>
          <w:color w:val="333333"/>
          <w:spacing w:val="-7"/>
          <w:w w:val="115"/>
        </w:rPr>
        <w:t> </w:t>
      </w:r>
      <w:r>
        <w:rPr>
          <w:color w:val="333333"/>
          <w:spacing w:val="-2"/>
          <w:w w:val="115"/>
        </w:rPr>
        <w:t>gjeldende</w:t>
      </w:r>
      <w:r>
        <w:rPr>
          <w:color w:val="333333"/>
          <w:spacing w:val="-7"/>
          <w:w w:val="115"/>
        </w:rPr>
        <w:t> </w:t>
      </w:r>
      <w:r>
        <w:rPr>
          <w:color w:val="333333"/>
          <w:spacing w:val="-2"/>
          <w:w w:val="115"/>
        </w:rPr>
        <w:t>noen</w:t>
      </w:r>
      <w:r>
        <w:rPr>
          <w:color w:val="333333"/>
          <w:spacing w:val="-7"/>
          <w:w w:val="115"/>
        </w:rPr>
        <w:t> </w:t>
      </w:r>
      <w:r>
        <w:rPr>
          <w:color w:val="333333"/>
          <w:spacing w:val="-2"/>
          <w:w w:val="115"/>
        </w:rPr>
        <w:t>misligholdsbeføyelser</w:t>
      </w:r>
      <w:r>
        <w:rPr>
          <w:color w:val="333333"/>
          <w:spacing w:val="-7"/>
          <w:w w:val="115"/>
        </w:rPr>
        <w:t> </w:t>
      </w:r>
      <w:r>
        <w:rPr>
          <w:color w:val="333333"/>
          <w:spacing w:val="-2"/>
          <w:w w:val="115"/>
        </w:rPr>
        <w:t>så</w:t>
      </w:r>
      <w:r>
        <w:rPr>
          <w:color w:val="333333"/>
          <w:spacing w:val="-7"/>
          <w:w w:val="115"/>
        </w:rPr>
        <w:t> </w:t>
      </w:r>
      <w:r>
        <w:rPr>
          <w:color w:val="333333"/>
          <w:spacing w:val="-2"/>
          <w:w w:val="115"/>
        </w:rPr>
        <w:t>lenge</w:t>
      </w:r>
      <w:r>
        <w:rPr>
          <w:color w:val="333333"/>
          <w:spacing w:val="-7"/>
          <w:w w:val="115"/>
        </w:rPr>
        <w:t> </w:t>
      </w:r>
      <w:r>
        <w:rPr>
          <w:color w:val="333333"/>
          <w:spacing w:val="-2"/>
          <w:w w:val="115"/>
        </w:rPr>
        <w:t>tilleggsfristen </w:t>
      </w:r>
      <w:r>
        <w:rPr>
          <w:color w:val="333333"/>
          <w:spacing w:val="-2"/>
          <w:w w:val="110"/>
        </w:rPr>
        <w:t>løper,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med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mindre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Leverandøren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har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gitt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varsel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om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at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han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ikke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vil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oppfylle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sine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forpliktelser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innen </w:t>
      </w:r>
      <w:r>
        <w:rPr>
          <w:color w:val="333333"/>
          <w:spacing w:val="-2"/>
          <w:w w:val="115"/>
        </w:rPr>
        <w:t>tilleggsfristen.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</w:pPr>
      <w:r>
        <w:rPr>
          <w:color w:val="333333"/>
          <w:w w:val="110"/>
        </w:rPr>
        <w:t>Tilleggsfristen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ha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innvirkning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Oppdragsgiverens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rett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dagbot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erstatning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er opparbeidet før tilleggsfristen ble gitt.</w:t>
      </w:r>
    </w:p>
    <w:p>
      <w:pPr>
        <w:pStyle w:val="BodyText"/>
        <w:spacing w:before="1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06784">
            <wp:simplePos x="0" y="0"/>
            <wp:positionH relativeFrom="page">
              <wp:posOffset>509010</wp:posOffset>
            </wp:positionH>
            <wp:positionV relativeFrom="paragraph">
              <wp:posOffset>156190</wp:posOffset>
            </wp:positionV>
            <wp:extent cx="2281525" cy="190500"/>
            <wp:effectExtent l="0" t="0" r="0" b="0"/>
            <wp:wrapTopAndBottom/>
            <wp:docPr id="78" name="Image 7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8" name="Image 78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152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1"/>
        <w:ind w:right="267"/>
      </w:pPr>
      <w:bookmarkStart w:name="_bookmark42" w:id="44"/>
      <w:bookmarkEnd w:id="44"/>
      <w:r>
        <w:rPr/>
      </w:r>
      <w:r>
        <w:rPr>
          <w:color w:val="333333"/>
          <w:w w:val="110"/>
        </w:rPr>
        <w:t>Oppdragsgiveren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kreve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personell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etter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Oppdragsgiverens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oppfatning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opptrer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på klanderverdig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måte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uegnet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utføre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Tjenesteytelsen,</w:t>
      </w:r>
      <w:r>
        <w:rPr>
          <w:color w:val="333333"/>
          <w:spacing w:val="40"/>
          <w:w w:val="110"/>
        </w:rPr>
        <w:t> </w:t>
      </w:r>
      <w:r>
        <w:rPr>
          <w:color w:val="333333"/>
          <w:w w:val="110"/>
        </w:rPr>
        <w:t>skiftes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ut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øyeblikkelig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på Leverandørens egen bekostning.</w:t>
      </w:r>
    </w:p>
    <w:p>
      <w:pPr>
        <w:spacing w:after="0" w:line="206" w:lineRule="auto"/>
        <w:sectPr>
          <w:pgSz w:w="11900" w:h="16840"/>
          <w:pgMar w:header="612" w:footer="1319" w:top="1680" w:bottom="1500" w:left="660" w:right="680"/>
        </w:sectPr>
      </w:pPr>
    </w:p>
    <w:p>
      <w:pPr>
        <w:pStyle w:val="BodyText"/>
        <w:ind w:left="0"/>
      </w:pPr>
    </w:p>
    <w:p>
      <w:pPr>
        <w:pStyle w:val="BodyText"/>
        <w:spacing w:before="11"/>
        <w:ind w:left="0"/>
      </w:pPr>
    </w:p>
    <w:p>
      <w:pPr>
        <w:pStyle w:val="BodyText"/>
        <w:spacing w:line="259" w:lineRule="exact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8608">
                <wp:simplePos x="0" y="0"/>
                <wp:positionH relativeFrom="page">
                  <wp:posOffset>380999</wp:posOffset>
                </wp:positionH>
                <wp:positionV relativeFrom="paragraph">
                  <wp:posOffset>-259905</wp:posOffset>
                </wp:positionV>
                <wp:extent cx="6800850" cy="217170"/>
                <wp:effectExtent l="0" t="0" r="0" b="0"/>
                <wp:wrapNone/>
                <wp:docPr id="84" name="Group 8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4" name="Group 84"/>
                      <wpg:cNvGrpSpPr/>
                      <wpg:grpSpPr>
                        <a:xfrm>
                          <a:off x="0" y="0"/>
                          <a:ext cx="6800850" cy="217170"/>
                          <a:chExt cx="6800850" cy="217170"/>
                        </a:xfrm>
                      </wpg:grpSpPr>
                      <pic:pic>
                        <pic:nvPicPr>
                          <pic:cNvPr id="85" name="Image 85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8010" y="19084"/>
                            <a:ext cx="3137575" cy="19794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" name="Graphic 86"/>
                        <wps:cNvSpPr/>
                        <wps:spPr>
                          <a:xfrm>
                            <a:off x="0" y="0"/>
                            <a:ext cx="68008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00850" h="9525">
                                <a:moveTo>
                                  <a:pt x="6800849" y="9524"/>
                                </a:moveTo>
                                <a:lnTo>
                                  <a:pt x="0" y="9524"/>
                                </a:lnTo>
                                <a:lnTo>
                                  <a:pt x="0" y="0"/>
                                </a:lnTo>
                                <a:lnTo>
                                  <a:pt x="6800849" y="0"/>
                                </a:lnTo>
                                <a:lnTo>
                                  <a:pt x="6800849" y="9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E9DB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9.999996pt;margin-top:-20.464962pt;width:535.5pt;height:17.1pt;mso-position-horizontal-relative:page;mso-position-vertical-relative:paragraph;z-index:15748608" id="docshapegroup38" coordorigin="600,-409" coordsize="10710,342">
                <v:shape style="position:absolute;left:801;top:-380;width:4942;height:312" type="#_x0000_t75" id="docshape39" stroked="false">
                  <v:imagedata r:id="rId61" o:title=""/>
                </v:shape>
                <v:rect style="position:absolute;left:600;top:-410;width:10710;height:15" id="docshape40" filled="true" fillcolor="#7e9db9" stroked="false">
                  <v:fill type="solid"/>
                </v:rect>
                <w10:wrap type="none"/>
              </v:group>
            </w:pict>
          </mc:Fallback>
        </mc:AlternateContent>
      </w:r>
      <w:bookmarkStart w:name="_bookmark45" w:id="45"/>
      <w:bookmarkEnd w:id="45"/>
      <w:r>
        <w:rPr/>
      </w:r>
      <w:r>
        <w:rPr>
          <w:color w:val="333333"/>
        </w:rPr>
        <w:t>Oppdragsgiveren</w:t>
      </w:r>
      <w:r>
        <w:rPr>
          <w:color w:val="333333"/>
          <w:spacing w:val="47"/>
        </w:rPr>
        <w:t> </w:t>
      </w:r>
      <w:r>
        <w:rPr>
          <w:color w:val="333333"/>
        </w:rPr>
        <w:t>kan</w:t>
      </w:r>
      <w:r>
        <w:rPr>
          <w:color w:val="333333"/>
          <w:spacing w:val="47"/>
        </w:rPr>
        <w:t> </w:t>
      </w:r>
      <w:r>
        <w:rPr>
          <w:color w:val="333333"/>
        </w:rPr>
        <w:t>kreve</w:t>
      </w:r>
      <w:r>
        <w:rPr>
          <w:color w:val="333333"/>
          <w:spacing w:val="47"/>
        </w:rPr>
        <w:t> </w:t>
      </w:r>
      <w:r>
        <w:rPr>
          <w:color w:val="333333"/>
        </w:rPr>
        <w:t>at</w:t>
      </w:r>
      <w:r>
        <w:rPr>
          <w:color w:val="333333"/>
          <w:spacing w:val="48"/>
        </w:rPr>
        <w:t> </w:t>
      </w:r>
      <w:r>
        <w:rPr>
          <w:color w:val="333333"/>
        </w:rPr>
        <w:t>Leverandøren</w:t>
      </w:r>
      <w:r>
        <w:rPr>
          <w:color w:val="333333"/>
          <w:spacing w:val="47"/>
        </w:rPr>
        <w:t> </w:t>
      </w:r>
      <w:r>
        <w:rPr>
          <w:color w:val="333333"/>
        </w:rPr>
        <w:t>for</w:t>
      </w:r>
      <w:r>
        <w:rPr>
          <w:color w:val="333333"/>
          <w:spacing w:val="47"/>
        </w:rPr>
        <w:t> </w:t>
      </w:r>
      <w:r>
        <w:rPr>
          <w:color w:val="333333"/>
        </w:rPr>
        <w:t>egen</w:t>
      </w:r>
      <w:r>
        <w:rPr>
          <w:color w:val="333333"/>
          <w:spacing w:val="48"/>
        </w:rPr>
        <w:t> </w:t>
      </w:r>
      <w:r>
        <w:rPr>
          <w:color w:val="333333"/>
        </w:rPr>
        <w:t>rekning</w:t>
      </w:r>
      <w:r>
        <w:rPr>
          <w:color w:val="333333"/>
          <w:spacing w:val="47"/>
        </w:rPr>
        <w:t> </w:t>
      </w:r>
      <w:r>
        <w:rPr>
          <w:color w:val="333333"/>
        </w:rPr>
        <w:t>foretar</w:t>
      </w:r>
      <w:r>
        <w:rPr>
          <w:color w:val="333333"/>
          <w:spacing w:val="47"/>
        </w:rPr>
        <w:t> </w:t>
      </w:r>
      <w:r>
        <w:rPr>
          <w:color w:val="333333"/>
        </w:rPr>
        <w:t>avhjelp</w:t>
      </w:r>
      <w:r>
        <w:rPr>
          <w:color w:val="333333"/>
          <w:spacing w:val="48"/>
        </w:rPr>
        <w:t> </w:t>
      </w:r>
      <w:r>
        <w:rPr>
          <w:color w:val="333333"/>
        </w:rPr>
        <w:t>av</w:t>
      </w:r>
      <w:r>
        <w:rPr>
          <w:color w:val="333333"/>
          <w:spacing w:val="47"/>
        </w:rPr>
        <w:t> </w:t>
      </w:r>
      <w:r>
        <w:rPr>
          <w:color w:val="333333"/>
          <w:spacing w:val="-2"/>
        </w:rPr>
        <w:t>enhver</w:t>
      </w:r>
    </w:p>
    <w:p>
      <w:pPr>
        <w:pStyle w:val="BodyText"/>
        <w:spacing w:line="240" w:lineRule="exact"/>
      </w:pPr>
      <w:r>
        <w:rPr>
          <w:color w:val="333333"/>
          <w:w w:val="110"/>
        </w:rPr>
        <w:t>manglende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oppfyllelse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Leverandørens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forpliktelser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viser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seg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5"/>
          <w:w w:val="110"/>
        </w:rPr>
        <w:t> </w:t>
      </w:r>
      <w:r>
        <w:rPr>
          <w:color w:val="333333"/>
          <w:spacing w:val="-2"/>
          <w:w w:val="110"/>
        </w:rPr>
        <w:t>reklamasjonsperioden.</w:t>
      </w:r>
    </w:p>
    <w:p>
      <w:pPr>
        <w:pStyle w:val="BodyText"/>
        <w:spacing w:line="206" w:lineRule="auto" w:before="13"/>
        <w:ind w:right="267"/>
      </w:pPr>
      <w:r>
        <w:rPr>
          <w:color w:val="333333"/>
          <w:w w:val="110"/>
        </w:rPr>
        <w:t>Avhjelp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skje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ved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utbedring,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omlevering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tilleggslevering,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annen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måte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sørger for at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Tjenesteytelsen får den etter Kontrakten spesifiserte kvaliteten og at leveransen samlet</w:t>
      </w:r>
    </w:p>
    <w:p>
      <w:pPr>
        <w:pStyle w:val="BodyText"/>
        <w:spacing w:line="248" w:lineRule="exact"/>
      </w:pPr>
      <w:r>
        <w:rPr>
          <w:color w:val="333333"/>
          <w:w w:val="110"/>
        </w:rPr>
        <w:t>sett skal</w:t>
      </w:r>
      <w:r>
        <w:rPr>
          <w:color w:val="333333"/>
          <w:spacing w:val="1"/>
          <w:w w:val="110"/>
        </w:rPr>
        <w:t> </w:t>
      </w:r>
      <w:r>
        <w:rPr>
          <w:color w:val="333333"/>
          <w:w w:val="110"/>
        </w:rPr>
        <w:t>fungere</w:t>
      </w:r>
      <w:r>
        <w:rPr>
          <w:color w:val="333333"/>
          <w:spacing w:val="1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1"/>
          <w:w w:val="110"/>
        </w:rPr>
        <w:t> </w:t>
      </w:r>
      <w:r>
        <w:rPr>
          <w:color w:val="333333"/>
          <w:spacing w:val="-2"/>
          <w:w w:val="110"/>
        </w:rPr>
        <w:t>forutsatt.</w:t>
      </w:r>
    </w:p>
    <w:p>
      <w:pPr>
        <w:pStyle w:val="BodyText"/>
        <w:spacing w:before="194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spacing w:val="-2"/>
          <w:w w:val="110"/>
        </w:rPr>
        <w:t>Oppdragsgiver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taper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sitt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krav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på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retting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eller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omlevering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dersom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han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ikke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gir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leverandør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melding </w:t>
      </w:r>
      <w:r>
        <w:rPr>
          <w:color w:val="333333"/>
          <w:w w:val="110"/>
        </w:rPr>
        <w:t>om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kravet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sammen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reklamasjon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innen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rimelig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tid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deretter.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Oppdragsgiver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har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likevel </w:t>
      </w:r>
      <w:r>
        <w:rPr>
          <w:color w:val="333333"/>
        </w:rPr>
        <w:t>kravet</w:t>
      </w:r>
      <w:r>
        <w:rPr>
          <w:color w:val="333333"/>
          <w:spacing w:val="35"/>
        </w:rPr>
        <w:t> </w:t>
      </w:r>
      <w:r>
        <w:rPr>
          <w:color w:val="333333"/>
        </w:rPr>
        <w:t>i</w:t>
      </w:r>
      <w:r>
        <w:rPr>
          <w:color w:val="333333"/>
          <w:spacing w:val="35"/>
        </w:rPr>
        <w:t> </w:t>
      </w:r>
      <w:r>
        <w:rPr>
          <w:color w:val="333333"/>
        </w:rPr>
        <w:t>behold</w:t>
      </w:r>
      <w:r>
        <w:rPr>
          <w:color w:val="333333"/>
          <w:spacing w:val="35"/>
        </w:rPr>
        <w:t> </w:t>
      </w:r>
      <w:r>
        <w:rPr>
          <w:color w:val="333333"/>
        </w:rPr>
        <w:t>dersom</w:t>
      </w:r>
      <w:r>
        <w:rPr>
          <w:color w:val="333333"/>
          <w:spacing w:val="35"/>
        </w:rPr>
        <w:t> </w:t>
      </w:r>
      <w:r>
        <w:rPr>
          <w:color w:val="333333"/>
        </w:rPr>
        <w:t>leverandør</w:t>
      </w:r>
      <w:r>
        <w:rPr>
          <w:color w:val="333333"/>
          <w:spacing w:val="35"/>
        </w:rPr>
        <w:t> </w:t>
      </w:r>
      <w:r>
        <w:rPr>
          <w:color w:val="333333"/>
        </w:rPr>
        <w:t>har</w:t>
      </w:r>
      <w:r>
        <w:rPr>
          <w:color w:val="333333"/>
          <w:spacing w:val="35"/>
        </w:rPr>
        <w:t> </w:t>
      </w:r>
      <w:r>
        <w:rPr>
          <w:color w:val="333333"/>
        </w:rPr>
        <w:t>opptrådt</w:t>
      </w:r>
      <w:r>
        <w:rPr>
          <w:color w:val="333333"/>
          <w:spacing w:val="35"/>
        </w:rPr>
        <w:t> </w:t>
      </w:r>
      <w:r>
        <w:rPr>
          <w:color w:val="333333"/>
        </w:rPr>
        <w:t>grovt</w:t>
      </w:r>
      <w:r>
        <w:rPr>
          <w:color w:val="333333"/>
          <w:spacing w:val="35"/>
        </w:rPr>
        <w:t> </w:t>
      </w:r>
      <w:r>
        <w:rPr>
          <w:color w:val="333333"/>
        </w:rPr>
        <w:t>aktløst</w:t>
      </w:r>
      <w:r>
        <w:rPr>
          <w:color w:val="333333"/>
          <w:spacing w:val="35"/>
        </w:rPr>
        <w:t> </w:t>
      </w:r>
      <w:r>
        <w:rPr>
          <w:color w:val="333333"/>
        </w:rPr>
        <w:t>eller</w:t>
      </w:r>
      <w:r>
        <w:rPr>
          <w:color w:val="333333"/>
          <w:spacing w:val="35"/>
        </w:rPr>
        <w:t> </w:t>
      </w:r>
      <w:r>
        <w:rPr>
          <w:color w:val="333333"/>
        </w:rPr>
        <w:t>for</w:t>
      </w:r>
      <w:r>
        <w:rPr>
          <w:color w:val="333333"/>
          <w:spacing w:val="35"/>
        </w:rPr>
        <w:t> </w:t>
      </w:r>
      <w:r>
        <w:rPr>
          <w:color w:val="333333"/>
        </w:rPr>
        <w:t>øvrig</w:t>
      </w:r>
      <w:r>
        <w:rPr>
          <w:color w:val="333333"/>
          <w:spacing w:val="35"/>
        </w:rPr>
        <w:t> </w:t>
      </w:r>
      <w:r>
        <w:rPr>
          <w:color w:val="333333"/>
        </w:rPr>
        <w:t>i</w:t>
      </w:r>
      <w:r>
        <w:rPr>
          <w:color w:val="333333"/>
          <w:spacing w:val="35"/>
        </w:rPr>
        <w:t> </w:t>
      </w:r>
      <w:r>
        <w:rPr>
          <w:color w:val="333333"/>
        </w:rPr>
        <w:t>strid</w:t>
      </w:r>
      <w:r>
        <w:rPr>
          <w:color w:val="333333"/>
          <w:spacing w:val="35"/>
        </w:rPr>
        <w:t> </w:t>
      </w:r>
      <w:r>
        <w:rPr>
          <w:color w:val="333333"/>
        </w:rPr>
        <w:t>med</w:t>
      </w:r>
      <w:r>
        <w:rPr>
          <w:color w:val="333333"/>
          <w:spacing w:val="35"/>
        </w:rPr>
        <w:t> </w:t>
      </w:r>
      <w:r>
        <w:rPr>
          <w:color w:val="333333"/>
        </w:rPr>
        <w:t>redelighet </w:t>
      </w:r>
      <w:r>
        <w:rPr>
          <w:color w:val="333333"/>
          <w:w w:val="110"/>
        </w:rPr>
        <w:t>og god tro.</w:t>
      </w:r>
    </w:p>
    <w:p>
      <w:pPr>
        <w:pStyle w:val="BodyText"/>
        <w:spacing w:before="204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Leverandøren skal påbegynne arbeidet med å avhjelpe misligholdet uten ugrunnet opphold. Arbeidet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fullføres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innen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rimelig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tid,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eller,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dersom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Partene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har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avtalt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frist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avhjelpen, innen denne fristen.</w:t>
      </w:r>
    </w:p>
    <w:p>
      <w:pPr>
        <w:pStyle w:val="BodyText"/>
        <w:spacing w:before="173"/>
        <w:ind w:left="0"/>
      </w:pPr>
    </w:p>
    <w:p>
      <w:pPr>
        <w:pStyle w:val="BodyText"/>
        <w:spacing w:line="259" w:lineRule="exact"/>
        <w:jc w:val="both"/>
      </w:pPr>
      <w:r>
        <w:rPr>
          <w:color w:val="333333"/>
        </w:rPr>
        <w:t>Dersom</w:t>
      </w:r>
      <w:r>
        <w:rPr>
          <w:color w:val="333333"/>
          <w:spacing w:val="46"/>
        </w:rPr>
        <w:t> </w:t>
      </w:r>
      <w:r>
        <w:rPr>
          <w:color w:val="333333"/>
        </w:rPr>
        <w:t>Leverandøren</w:t>
      </w:r>
      <w:r>
        <w:rPr>
          <w:color w:val="333333"/>
          <w:spacing w:val="47"/>
        </w:rPr>
        <w:t> </w:t>
      </w:r>
      <w:r>
        <w:rPr>
          <w:color w:val="333333"/>
        </w:rPr>
        <w:t>ikke</w:t>
      </w:r>
      <w:r>
        <w:rPr>
          <w:color w:val="333333"/>
          <w:spacing w:val="47"/>
        </w:rPr>
        <w:t> </w:t>
      </w:r>
      <w:r>
        <w:rPr>
          <w:color w:val="333333"/>
        </w:rPr>
        <w:t>har</w:t>
      </w:r>
      <w:r>
        <w:rPr>
          <w:color w:val="333333"/>
          <w:spacing w:val="46"/>
        </w:rPr>
        <w:t> </w:t>
      </w:r>
      <w:r>
        <w:rPr>
          <w:color w:val="333333"/>
        </w:rPr>
        <w:t>avhjulpet</w:t>
      </w:r>
      <w:r>
        <w:rPr>
          <w:color w:val="333333"/>
          <w:spacing w:val="47"/>
        </w:rPr>
        <w:t> </w:t>
      </w:r>
      <w:r>
        <w:rPr>
          <w:color w:val="333333"/>
        </w:rPr>
        <w:t>misligholdet</w:t>
      </w:r>
      <w:r>
        <w:rPr>
          <w:color w:val="333333"/>
          <w:spacing w:val="47"/>
        </w:rPr>
        <w:t> </w:t>
      </w:r>
      <w:r>
        <w:rPr>
          <w:color w:val="333333"/>
        </w:rPr>
        <w:t>innen</w:t>
      </w:r>
      <w:r>
        <w:rPr>
          <w:color w:val="333333"/>
          <w:spacing w:val="47"/>
        </w:rPr>
        <w:t> </w:t>
      </w:r>
      <w:r>
        <w:rPr>
          <w:color w:val="333333"/>
        </w:rPr>
        <w:t>de</w:t>
      </w:r>
      <w:r>
        <w:rPr>
          <w:color w:val="333333"/>
          <w:spacing w:val="46"/>
        </w:rPr>
        <w:t> </w:t>
      </w:r>
      <w:r>
        <w:rPr>
          <w:color w:val="333333"/>
        </w:rPr>
        <w:t>frister</w:t>
      </w:r>
      <w:r>
        <w:rPr>
          <w:color w:val="333333"/>
          <w:spacing w:val="47"/>
        </w:rPr>
        <w:t> </w:t>
      </w:r>
      <w:r>
        <w:rPr>
          <w:color w:val="333333"/>
        </w:rPr>
        <w:t>som</w:t>
      </w:r>
      <w:r>
        <w:rPr>
          <w:color w:val="333333"/>
          <w:spacing w:val="47"/>
        </w:rPr>
        <w:t> </w:t>
      </w:r>
      <w:r>
        <w:rPr>
          <w:color w:val="333333"/>
        </w:rPr>
        <w:t>gjelder</w:t>
      </w:r>
      <w:r>
        <w:rPr>
          <w:color w:val="333333"/>
          <w:spacing w:val="47"/>
        </w:rPr>
        <w:t> </w:t>
      </w:r>
      <w:r>
        <w:rPr>
          <w:color w:val="333333"/>
        </w:rPr>
        <w:t>etter</w:t>
      </w:r>
      <w:r>
        <w:rPr>
          <w:color w:val="333333"/>
          <w:spacing w:val="46"/>
        </w:rPr>
        <w:t> </w:t>
      </w:r>
      <w:r>
        <w:rPr>
          <w:color w:val="333333"/>
          <w:spacing w:val="-2"/>
        </w:rPr>
        <w:t>denne</w:t>
      </w:r>
    </w:p>
    <w:p>
      <w:pPr>
        <w:pStyle w:val="BodyText"/>
        <w:spacing w:line="206" w:lineRule="auto" w:before="12"/>
        <w:ind w:right="311"/>
        <w:jc w:val="both"/>
      </w:pPr>
      <w:r>
        <w:rPr>
          <w:color w:val="333333"/>
          <w:spacing w:val="-2"/>
          <w:w w:val="110"/>
        </w:rPr>
        <w:t>bestemmelsen,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eller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dersom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det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etter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forholdene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ville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være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urimelig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å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kreve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at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Oppdragsgiveren </w:t>
      </w:r>
      <w:r>
        <w:rPr>
          <w:color w:val="333333"/>
          <w:w w:val="110"/>
        </w:rPr>
        <w:t>ventet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Leverandørens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avhjelp,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dekke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de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utgifter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har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hatt ved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avhjelp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fra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tredjepart.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Slike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utgifter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kommer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fratrekk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eventuelt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erstatningsbeløp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for</w:t>
      </w:r>
    </w:p>
    <w:p>
      <w:pPr>
        <w:pStyle w:val="BodyText"/>
        <w:spacing w:line="249" w:lineRule="exact"/>
        <w:jc w:val="both"/>
      </w:pPr>
      <w:r>
        <w:rPr>
          <w:color w:val="333333"/>
          <w:w w:val="115"/>
        </w:rPr>
        <w:t>samme</w:t>
      </w:r>
      <w:r>
        <w:rPr>
          <w:color w:val="333333"/>
          <w:spacing w:val="-5"/>
          <w:w w:val="115"/>
        </w:rPr>
        <w:t> </w:t>
      </w:r>
      <w:r>
        <w:rPr>
          <w:color w:val="333333"/>
          <w:spacing w:val="-2"/>
          <w:w w:val="115"/>
        </w:rPr>
        <w:t>mislighold.</w:t>
      </w:r>
    </w:p>
    <w:p>
      <w:pPr>
        <w:pStyle w:val="BodyText"/>
        <w:spacing w:before="194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spacing w:val="-2"/>
          <w:w w:val="110"/>
        </w:rPr>
        <w:t>Leverandørens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avhjelp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fratar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ikke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Oppdragsgiveren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retten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til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å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kreve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erstatning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for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mangler </w:t>
      </w:r>
      <w:r>
        <w:rPr>
          <w:color w:val="333333"/>
          <w:w w:val="110"/>
        </w:rPr>
        <w:t>og/eller forsinket oppfyllelse.</w:t>
      </w:r>
    </w:p>
    <w:p>
      <w:pPr>
        <w:pStyle w:val="BodyText"/>
        <w:spacing w:before="4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07296">
            <wp:simplePos x="0" y="0"/>
            <wp:positionH relativeFrom="page">
              <wp:posOffset>509010</wp:posOffset>
            </wp:positionH>
            <wp:positionV relativeFrom="paragraph">
              <wp:posOffset>158169</wp:posOffset>
            </wp:positionV>
            <wp:extent cx="4024883" cy="186689"/>
            <wp:effectExtent l="0" t="0" r="0" b="0"/>
            <wp:wrapTopAndBottom/>
            <wp:docPr id="87" name="Image 8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7" name="Image 87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4883" cy="186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4"/>
        <w:ind w:right="267"/>
      </w:pPr>
      <w:bookmarkStart w:name="_bookmark44" w:id="46"/>
      <w:bookmarkEnd w:id="46"/>
      <w:r>
        <w:rPr/>
      </w:r>
      <w:r>
        <w:rPr>
          <w:color w:val="333333"/>
        </w:rPr>
        <w:t>Selv</w:t>
      </w:r>
      <w:r>
        <w:rPr>
          <w:color w:val="333333"/>
          <w:spacing w:val="37"/>
        </w:rPr>
        <w:t> </w:t>
      </w:r>
      <w:r>
        <w:rPr>
          <w:color w:val="333333"/>
        </w:rPr>
        <w:t>om</w:t>
      </w:r>
      <w:r>
        <w:rPr>
          <w:color w:val="333333"/>
          <w:spacing w:val="37"/>
        </w:rPr>
        <w:t> </w:t>
      </w:r>
      <w:r>
        <w:rPr>
          <w:color w:val="333333"/>
        </w:rPr>
        <w:t>Oppdragsgiveren</w:t>
      </w:r>
      <w:r>
        <w:rPr>
          <w:color w:val="333333"/>
          <w:spacing w:val="37"/>
        </w:rPr>
        <w:t> </w:t>
      </w:r>
      <w:r>
        <w:rPr>
          <w:color w:val="333333"/>
        </w:rPr>
        <w:t>ikke</w:t>
      </w:r>
      <w:r>
        <w:rPr>
          <w:color w:val="333333"/>
          <w:spacing w:val="37"/>
        </w:rPr>
        <w:t> </w:t>
      </w:r>
      <w:r>
        <w:rPr>
          <w:color w:val="333333"/>
        </w:rPr>
        <w:t>krever</w:t>
      </w:r>
      <w:r>
        <w:rPr>
          <w:color w:val="333333"/>
          <w:spacing w:val="37"/>
        </w:rPr>
        <w:t> </w:t>
      </w:r>
      <w:r>
        <w:rPr>
          <w:color w:val="333333"/>
        </w:rPr>
        <w:t>det,</w:t>
      </w:r>
      <w:r>
        <w:rPr>
          <w:color w:val="333333"/>
          <w:spacing w:val="37"/>
        </w:rPr>
        <w:t> </w:t>
      </w:r>
      <w:r>
        <w:rPr>
          <w:color w:val="333333"/>
        </w:rPr>
        <w:t>har</w:t>
      </w:r>
      <w:r>
        <w:rPr>
          <w:color w:val="333333"/>
          <w:spacing w:val="37"/>
        </w:rPr>
        <w:t> </w:t>
      </w:r>
      <w:r>
        <w:rPr>
          <w:color w:val="333333"/>
        </w:rPr>
        <w:t>Leverandøren</w:t>
      </w:r>
      <w:r>
        <w:rPr>
          <w:color w:val="333333"/>
          <w:spacing w:val="37"/>
        </w:rPr>
        <w:t> </w:t>
      </w:r>
      <w:r>
        <w:rPr>
          <w:color w:val="333333"/>
        </w:rPr>
        <w:t>rett</w:t>
      </w:r>
      <w:r>
        <w:rPr>
          <w:color w:val="333333"/>
          <w:spacing w:val="37"/>
        </w:rPr>
        <w:t> </w:t>
      </w:r>
      <w:r>
        <w:rPr>
          <w:color w:val="333333"/>
        </w:rPr>
        <w:t>til,</w:t>
      </w:r>
      <w:r>
        <w:rPr>
          <w:color w:val="333333"/>
          <w:spacing w:val="37"/>
        </w:rPr>
        <w:t> </w:t>
      </w:r>
      <w:r>
        <w:rPr>
          <w:color w:val="333333"/>
        </w:rPr>
        <w:t>for</w:t>
      </w:r>
      <w:r>
        <w:rPr>
          <w:color w:val="333333"/>
          <w:spacing w:val="37"/>
        </w:rPr>
        <w:t> </w:t>
      </w:r>
      <w:r>
        <w:rPr>
          <w:color w:val="333333"/>
        </w:rPr>
        <w:t>egen</w:t>
      </w:r>
      <w:r>
        <w:rPr>
          <w:color w:val="333333"/>
          <w:spacing w:val="37"/>
        </w:rPr>
        <w:t> </w:t>
      </w:r>
      <w:r>
        <w:rPr>
          <w:color w:val="333333"/>
        </w:rPr>
        <w:t>regning,</w:t>
      </w:r>
      <w:r>
        <w:rPr>
          <w:color w:val="333333"/>
          <w:spacing w:val="37"/>
        </w:rPr>
        <w:t> </w:t>
      </w:r>
      <w:r>
        <w:rPr>
          <w:color w:val="333333"/>
        </w:rPr>
        <w:t>å</w:t>
      </w:r>
      <w:r>
        <w:rPr>
          <w:color w:val="333333"/>
          <w:spacing w:val="37"/>
        </w:rPr>
        <w:t> </w:t>
      </w:r>
      <w:r>
        <w:rPr>
          <w:color w:val="333333"/>
        </w:rPr>
        <w:t>foreta </w:t>
      </w:r>
      <w:r>
        <w:rPr>
          <w:color w:val="333333"/>
          <w:w w:val="110"/>
        </w:rPr>
        <w:t>avhjelp, når dette kan skje uten urimelig forsinkelse og uten vesentlig ulempe for</w:t>
      </w:r>
    </w:p>
    <w:p>
      <w:pPr>
        <w:pStyle w:val="BodyText"/>
        <w:spacing w:line="206" w:lineRule="auto" w:before="1"/>
        <w:ind w:right="267"/>
      </w:pPr>
      <w:r>
        <w:rPr>
          <w:color w:val="333333"/>
          <w:w w:val="110"/>
        </w:rPr>
        <w:t>Oppdragsgiveren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usikkerhet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når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det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gjelder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tilbakebetaling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fra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utlegg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som Oppdragsgiveren har hatt.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Dersom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gir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melding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han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vil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foreta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retting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omlevering innen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en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angitt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tid,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svarer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innen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10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–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ti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–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dager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etter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han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har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mottatt meldingen,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foreta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rettingen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omleveringen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innen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den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tid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angitt.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Leverandøren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hevde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han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har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fått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mulighet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retting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omlevering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dersom </w:t>
      </w:r>
      <w:r>
        <w:rPr>
          <w:color w:val="333333"/>
          <w:spacing w:val="-2"/>
          <w:w w:val="110"/>
        </w:rPr>
        <w:t>Oppdragsgiveren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har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fått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rettet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mangelen,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og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det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etter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forholdene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ville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være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urimelig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å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kreve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at </w:t>
      </w:r>
      <w:r>
        <w:rPr>
          <w:color w:val="333333"/>
          <w:w w:val="110"/>
        </w:rPr>
        <w:t>Oppdragsgiveren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ventet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Leverandørens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retting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omlevering.</w:t>
      </w:r>
    </w:p>
    <w:p>
      <w:pPr>
        <w:pStyle w:val="BodyText"/>
        <w:spacing w:before="204"/>
        <w:ind w:left="0"/>
      </w:pPr>
    </w:p>
    <w:p>
      <w:pPr>
        <w:pStyle w:val="BodyText"/>
        <w:spacing w:line="206" w:lineRule="auto"/>
      </w:pPr>
      <w:r>
        <w:rPr>
          <w:color w:val="333333"/>
        </w:rPr>
        <w:t>Leverandørens</w:t>
      </w:r>
      <w:r>
        <w:rPr>
          <w:color w:val="333333"/>
          <w:spacing w:val="40"/>
        </w:rPr>
        <w:t> </w:t>
      </w:r>
      <w:r>
        <w:rPr>
          <w:color w:val="333333"/>
        </w:rPr>
        <w:t>omlevering</w:t>
      </w:r>
      <w:r>
        <w:rPr>
          <w:color w:val="333333"/>
          <w:spacing w:val="40"/>
        </w:rPr>
        <w:t> </w:t>
      </w:r>
      <w:r>
        <w:rPr>
          <w:color w:val="333333"/>
        </w:rPr>
        <w:t>eller</w:t>
      </w:r>
      <w:r>
        <w:rPr>
          <w:color w:val="333333"/>
          <w:spacing w:val="40"/>
        </w:rPr>
        <w:t> </w:t>
      </w:r>
      <w:r>
        <w:rPr>
          <w:color w:val="333333"/>
        </w:rPr>
        <w:t>retting</w:t>
      </w:r>
      <w:r>
        <w:rPr>
          <w:color w:val="333333"/>
          <w:spacing w:val="40"/>
        </w:rPr>
        <w:t> </w:t>
      </w:r>
      <w:r>
        <w:rPr>
          <w:color w:val="333333"/>
        </w:rPr>
        <w:t>fratar</w:t>
      </w:r>
      <w:r>
        <w:rPr>
          <w:color w:val="333333"/>
          <w:spacing w:val="40"/>
        </w:rPr>
        <w:t> </w:t>
      </w:r>
      <w:r>
        <w:rPr>
          <w:color w:val="333333"/>
        </w:rPr>
        <w:t>ikke</w:t>
      </w:r>
      <w:r>
        <w:rPr>
          <w:color w:val="333333"/>
          <w:spacing w:val="40"/>
        </w:rPr>
        <w:t> </w:t>
      </w:r>
      <w:r>
        <w:rPr>
          <w:color w:val="333333"/>
        </w:rPr>
        <w:t>Oppdragsgiveren</w:t>
      </w:r>
      <w:r>
        <w:rPr>
          <w:color w:val="333333"/>
          <w:spacing w:val="40"/>
        </w:rPr>
        <w:t> </w:t>
      </w:r>
      <w:r>
        <w:rPr>
          <w:color w:val="333333"/>
        </w:rPr>
        <w:t>retten</w:t>
      </w:r>
      <w:r>
        <w:rPr>
          <w:color w:val="333333"/>
          <w:spacing w:val="40"/>
        </w:rPr>
        <w:t> </w:t>
      </w:r>
      <w:r>
        <w:rPr>
          <w:color w:val="333333"/>
        </w:rPr>
        <w:t>til</w:t>
      </w:r>
      <w:r>
        <w:rPr>
          <w:color w:val="333333"/>
          <w:spacing w:val="40"/>
        </w:rPr>
        <w:t> </w:t>
      </w:r>
      <w:r>
        <w:rPr>
          <w:color w:val="333333"/>
        </w:rPr>
        <w:t>å</w:t>
      </w:r>
      <w:r>
        <w:rPr>
          <w:color w:val="333333"/>
          <w:spacing w:val="40"/>
        </w:rPr>
        <w:t> </w:t>
      </w:r>
      <w:r>
        <w:rPr>
          <w:color w:val="333333"/>
        </w:rPr>
        <w:t>kreve</w:t>
      </w:r>
      <w:r>
        <w:rPr>
          <w:color w:val="333333"/>
          <w:spacing w:val="40"/>
        </w:rPr>
        <w:t> </w:t>
      </w:r>
      <w:r>
        <w:rPr>
          <w:color w:val="333333"/>
        </w:rPr>
        <w:t>erstatning</w:t>
      </w:r>
      <w:r>
        <w:rPr>
          <w:color w:val="333333"/>
          <w:spacing w:val="40"/>
        </w:rPr>
        <w:t> </w:t>
      </w:r>
      <w:r>
        <w:rPr>
          <w:color w:val="333333"/>
        </w:rPr>
        <w:t>for </w:t>
      </w:r>
      <w:r>
        <w:rPr>
          <w:color w:val="333333"/>
          <w:w w:val="110"/>
        </w:rPr>
        <w:t>mangler og/eller forsinket oppfyllelse.</w:t>
      </w:r>
    </w:p>
    <w:p>
      <w:pPr>
        <w:spacing w:after="0" w:line="206" w:lineRule="auto"/>
        <w:sectPr>
          <w:headerReference w:type="default" r:id="rId59"/>
          <w:footerReference w:type="default" r:id="rId60"/>
          <w:pgSz w:w="11900" w:h="16840"/>
          <w:pgMar w:header="612" w:footer="1319" w:top="1500" w:bottom="1500" w:left="660" w:right="680"/>
        </w:sectPr>
      </w:pPr>
    </w:p>
    <w:p>
      <w:pPr>
        <w:pStyle w:val="BodyText"/>
        <w:ind w:left="0"/>
      </w:pPr>
    </w:p>
    <w:p>
      <w:pPr>
        <w:pStyle w:val="BodyText"/>
        <w:spacing w:before="42"/>
        <w:ind w:left="0"/>
      </w:pPr>
    </w:p>
    <w:p>
      <w:pPr>
        <w:pStyle w:val="BodyText"/>
        <w:spacing w:line="206" w:lineRule="auto" w:before="1"/>
        <w:ind w:right="267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1168">
                <wp:simplePos x="0" y="0"/>
                <wp:positionH relativeFrom="page">
                  <wp:posOffset>380999</wp:posOffset>
                </wp:positionH>
                <wp:positionV relativeFrom="paragraph">
                  <wp:posOffset>-279590</wp:posOffset>
                </wp:positionV>
                <wp:extent cx="6800850" cy="216535"/>
                <wp:effectExtent l="0" t="0" r="0" b="0"/>
                <wp:wrapNone/>
                <wp:docPr id="88" name="Group 8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8" name="Group 88"/>
                      <wpg:cNvGrpSpPr/>
                      <wpg:grpSpPr>
                        <a:xfrm>
                          <a:off x="0" y="0"/>
                          <a:ext cx="6800850" cy="216535"/>
                          <a:chExt cx="6800850" cy="216535"/>
                        </a:xfrm>
                      </wpg:grpSpPr>
                      <pic:pic>
                        <pic:nvPicPr>
                          <pic:cNvPr id="89" name="Image 89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8010" y="27549"/>
                            <a:ext cx="2274465" cy="1884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0" name="Graphic 90"/>
                        <wps:cNvSpPr/>
                        <wps:spPr>
                          <a:xfrm>
                            <a:off x="0" y="0"/>
                            <a:ext cx="68008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00850" h="9525">
                                <a:moveTo>
                                  <a:pt x="6800849" y="9524"/>
                                </a:moveTo>
                                <a:lnTo>
                                  <a:pt x="0" y="9524"/>
                                </a:lnTo>
                                <a:lnTo>
                                  <a:pt x="0" y="0"/>
                                </a:lnTo>
                                <a:lnTo>
                                  <a:pt x="6800849" y="0"/>
                                </a:lnTo>
                                <a:lnTo>
                                  <a:pt x="6800849" y="9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E9DB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9.999996pt;margin-top:-22.014965pt;width:535.5pt;height:17.05pt;mso-position-horizontal-relative:page;mso-position-vertical-relative:paragraph;z-index:15751168" id="docshapegroup41" coordorigin="600,-440" coordsize="10710,341">
                <v:shape style="position:absolute;left:801;top:-397;width:3582;height:297" type="#_x0000_t75" id="docshape42" stroked="false">
                  <v:imagedata r:id="rId63" o:title=""/>
                </v:shape>
                <v:rect style="position:absolute;left:600;top:-441;width:10710;height:15" id="docshape43" filled="true" fillcolor="#7e9db9" stroked="false">
                  <v:fill type="solid"/>
                </v:rect>
                <w10:wrap type="none"/>
              </v:group>
            </w:pict>
          </mc:Fallback>
        </mc:AlternateContent>
      </w:r>
      <w:bookmarkStart w:name="_bookmark50" w:id="47"/>
      <w:bookmarkEnd w:id="47"/>
      <w:r>
        <w:rPr/>
      </w:r>
      <w:r>
        <w:rPr>
          <w:color w:val="333333"/>
        </w:rPr>
        <w:t>Dersom</w:t>
      </w:r>
      <w:r>
        <w:rPr>
          <w:color w:val="333333"/>
          <w:spacing w:val="40"/>
        </w:rPr>
        <w:t> </w:t>
      </w:r>
      <w:r>
        <w:rPr>
          <w:color w:val="333333"/>
        </w:rPr>
        <w:t>Oppdragsgiveren</w:t>
      </w:r>
      <w:r>
        <w:rPr>
          <w:color w:val="333333"/>
          <w:spacing w:val="40"/>
        </w:rPr>
        <w:t> </w:t>
      </w:r>
      <w:r>
        <w:rPr>
          <w:color w:val="333333"/>
        </w:rPr>
        <w:t>krever</w:t>
      </w:r>
      <w:r>
        <w:rPr>
          <w:color w:val="333333"/>
          <w:spacing w:val="40"/>
        </w:rPr>
        <w:t> </w:t>
      </w:r>
      <w:r>
        <w:rPr>
          <w:color w:val="333333"/>
        </w:rPr>
        <w:t>at</w:t>
      </w:r>
      <w:r>
        <w:rPr>
          <w:color w:val="333333"/>
          <w:spacing w:val="40"/>
        </w:rPr>
        <w:t> </w:t>
      </w:r>
      <w:r>
        <w:rPr>
          <w:color w:val="333333"/>
        </w:rPr>
        <w:t>Leverandøren</w:t>
      </w:r>
      <w:r>
        <w:rPr>
          <w:color w:val="333333"/>
          <w:spacing w:val="40"/>
        </w:rPr>
        <w:t> </w:t>
      </w:r>
      <w:r>
        <w:rPr>
          <w:color w:val="333333"/>
        </w:rPr>
        <w:t>foretar</w:t>
      </w:r>
      <w:r>
        <w:rPr>
          <w:color w:val="333333"/>
          <w:spacing w:val="40"/>
        </w:rPr>
        <w:t> </w:t>
      </w:r>
      <w:r>
        <w:rPr>
          <w:color w:val="333333"/>
        </w:rPr>
        <w:t>avhjelp,</w:t>
      </w:r>
      <w:r>
        <w:rPr>
          <w:color w:val="333333"/>
          <w:spacing w:val="40"/>
        </w:rPr>
        <w:t> </w:t>
      </w:r>
      <w:r>
        <w:rPr>
          <w:color w:val="333333"/>
        </w:rPr>
        <w:t>og</w:t>
      </w:r>
      <w:r>
        <w:rPr>
          <w:color w:val="333333"/>
          <w:spacing w:val="40"/>
        </w:rPr>
        <w:t> </w:t>
      </w:r>
      <w:r>
        <w:rPr>
          <w:color w:val="333333"/>
        </w:rPr>
        <w:t>Leverandøren</w:t>
      </w:r>
      <w:r>
        <w:rPr>
          <w:color w:val="333333"/>
          <w:spacing w:val="40"/>
        </w:rPr>
        <w:t> </w:t>
      </w:r>
      <w:r>
        <w:rPr>
          <w:color w:val="333333"/>
        </w:rPr>
        <w:t>mener</w:t>
      </w:r>
      <w:r>
        <w:rPr>
          <w:color w:val="333333"/>
          <w:spacing w:val="40"/>
        </w:rPr>
        <w:t> </w:t>
      </w:r>
      <w:r>
        <w:rPr>
          <w:color w:val="333333"/>
        </w:rPr>
        <w:t>behovet </w:t>
      </w:r>
      <w:r>
        <w:rPr>
          <w:color w:val="333333"/>
          <w:w w:val="110"/>
        </w:rPr>
        <w:t>for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avhjelp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skyldes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feil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mangler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svarer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for,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plikter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Leverandøren likevel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foreta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avhjelp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etter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reglene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pkt.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7.5.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senere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kunne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gjøre</w:t>
      </w:r>
    </w:p>
    <w:p>
      <w:pPr>
        <w:pStyle w:val="BodyText"/>
        <w:spacing w:line="206" w:lineRule="auto" w:before="2"/>
        <w:ind w:right="267"/>
      </w:pPr>
      <w:r>
        <w:rPr>
          <w:color w:val="333333"/>
          <w:w w:val="110"/>
        </w:rPr>
        <w:t>gjeldende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krav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vederlag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avhjelp,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må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han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forhånd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ha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levert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et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forpliktende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pristilbud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for avhjelpen til Oppdragsgiver.</w:t>
      </w:r>
    </w:p>
    <w:p>
      <w:pPr>
        <w:pStyle w:val="BodyText"/>
        <w:spacing w:before="202"/>
        <w:ind w:left="0"/>
      </w:pPr>
    </w:p>
    <w:p>
      <w:pPr>
        <w:pStyle w:val="BodyText"/>
        <w:spacing w:line="206" w:lineRule="auto" w:before="1"/>
        <w:ind w:right="267"/>
      </w:pPr>
      <w:r>
        <w:rPr>
          <w:color w:val="333333"/>
        </w:rPr>
        <w:t>Dersom</w:t>
      </w:r>
      <w:r>
        <w:rPr>
          <w:color w:val="333333"/>
          <w:spacing w:val="40"/>
        </w:rPr>
        <w:t> </w:t>
      </w:r>
      <w:r>
        <w:rPr>
          <w:color w:val="333333"/>
        </w:rPr>
        <w:t>Leverandøren</w:t>
      </w:r>
      <w:r>
        <w:rPr>
          <w:color w:val="333333"/>
          <w:spacing w:val="40"/>
        </w:rPr>
        <w:t> </w:t>
      </w:r>
      <w:r>
        <w:rPr>
          <w:color w:val="333333"/>
        </w:rPr>
        <w:t>kan</w:t>
      </w:r>
      <w:r>
        <w:rPr>
          <w:color w:val="333333"/>
          <w:spacing w:val="40"/>
        </w:rPr>
        <w:t> </w:t>
      </w:r>
      <w:r>
        <w:rPr>
          <w:color w:val="333333"/>
        </w:rPr>
        <w:t>dokumentere</w:t>
      </w:r>
      <w:r>
        <w:rPr>
          <w:color w:val="333333"/>
          <w:spacing w:val="40"/>
        </w:rPr>
        <w:t> </w:t>
      </w:r>
      <w:r>
        <w:rPr>
          <w:color w:val="333333"/>
        </w:rPr>
        <w:t>at</w:t>
      </w:r>
      <w:r>
        <w:rPr>
          <w:color w:val="333333"/>
          <w:spacing w:val="40"/>
        </w:rPr>
        <w:t> </w:t>
      </w:r>
      <w:r>
        <w:rPr>
          <w:color w:val="333333"/>
        </w:rPr>
        <w:t>avhjelp</w:t>
      </w:r>
      <w:r>
        <w:rPr>
          <w:color w:val="333333"/>
          <w:spacing w:val="40"/>
        </w:rPr>
        <w:t> </w:t>
      </w:r>
      <w:r>
        <w:rPr>
          <w:color w:val="333333"/>
        </w:rPr>
        <w:t>er</w:t>
      </w:r>
      <w:r>
        <w:rPr>
          <w:color w:val="333333"/>
          <w:spacing w:val="40"/>
        </w:rPr>
        <w:t> </w:t>
      </w:r>
      <w:r>
        <w:rPr>
          <w:color w:val="333333"/>
        </w:rPr>
        <w:t>ytt</w:t>
      </w:r>
      <w:r>
        <w:rPr>
          <w:color w:val="333333"/>
          <w:spacing w:val="40"/>
        </w:rPr>
        <w:t> </w:t>
      </w:r>
      <w:r>
        <w:rPr>
          <w:color w:val="333333"/>
        </w:rPr>
        <w:t>for</w:t>
      </w:r>
      <w:r>
        <w:rPr>
          <w:color w:val="333333"/>
          <w:spacing w:val="40"/>
        </w:rPr>
        <w:t> </w:t>
      </w:r>
      <w:r>
        <w:rPr>
          <w:color w:val="333333"/>
        </w:rPr>
        <w:t>feil</w:t>
      </w:r>
      <w:r>
        <w:rPr>
          <w:color w:val="333333"/>
          <w:spacing w:val="40"/>
        </w:rPr>
        <w:t> </w:t>
      </w:r>
      <w:r>
        <w:rPr>
          <w:color w:val="333333"/>
        </w:rPr>
        <w:t>eller</w:t>
      </w:r>
      <w:r>
        <w:rPr>
          <w:color w:val="333333"/>
          <w:spacing w:val="40"/>
        </w:rPr>
        <w:t> </w:t>
      </w:r>
      <w:r>
        <w:rPr>
          <w:color w:val="333333"/>
        </w:rPr>
        <w:t>mangler</w:t>
      </w:r>
      <w:r>
        <w:rPr>
          <w:color w:val="333333"/>
          <w:spacing w:val="40"/>
        </w:rPr>
        <w:t> </w:t>
      </w:r>
      <w:r>
        <w:rPr>
          <w:color w:val="333333"/>
        </w:rPr>
        <w:t>som</w:t>
      </w:r>
      <w:r>
        <w:rPr>
          <w:color w:val="333333"/>
          <w:spacing w:val="40"/>
        </w:rPr>
        <w:t> </w:t>
      </w:r>
      <w:r>
        <w:rPr>
          <w:color w:val="333333"/>
        </w:rPr>
        <w:t>Leverandøren </w:t>
      </w:r>
      <w:r>
        <w:rPr>
          <w:color w:val="333333"/>
          <w:w w:val="110"/>
        </w:rPr>
        <w:t>ikke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ansvarlig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for,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kreve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dekket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utgifter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henhold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det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forpliktende </w:t>
      </w:r>
      <w:r>
        <w:rPr>
          <w:color w:val="333333"/>
          <w:spacing w:val="-2"/>
          <w:w w:val="110"/>
        </w:rPr>
        <w:t>pristilbudet.</w:t>
      </w:r>
    </w:p>
    <w:p>
      <w:pPr>
        <w:pStyle w:val="BodyText"/>
        <w:spacing w:before="4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08320">
            <wp:simplePos x="0" y="0"/>
            <wp:positionH relativeFrom="page">
              <wp:posOffset>509010</wp:posOffset>
            </wp:positionH>
            <wp:positionV relativeFrom="paragraph">
              <wp:posOffset>158064</wp:posOffset>
            </wp:positionV>
            <wp:extent cx="2218804" cy="186690"/>
            <wp:effectExtent l="0" t="0" r="0" b="0"/>
            <wp:wrapTopAndBottom/>
            <wp:docPr id="91" name="Image 9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1" name="Image 91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8804" cy="186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4"/>
        <w:ind w:right="267"/>
      </w:pPr>
      <w:bookmarkStart w:name="_bookmark46" w:id="48"/>
      <w:bookmarkEnd w:id="48"/>
      <w:r>
        <w:rPr/>
      </w:r>
      <w:r>
        <w:rPr>
          <w:color w:val="333333"/>
          <w:w w:val="110"/>
        </w:rPr>
        <w:t>Har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krav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følge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Leverandørens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mislighold,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holde </w:t>
      </w:r>
      <w:r>
        <w:rPr>
          <w:color w:val="333333"/>
          <w:w w:val="115"/>
        </w:rPr>
        <w:t>tilbake</w:t>
      </w:r>
      <w:r>
        <w:rPr>
          <w:color w:val="333333"/>
          <w:spacing w:val="-17"/>
          <w:w w:val="115"/>
        </w:rPr>
        <w:t> </w:t>
      </w:r>
      <w:r>
        <w:rPr>
          <w:color w:val="333333"/>
          <w:w w:val="115"/>
        </w:rPr>
        <w:t>så</w:t>
      </w:r>
      <w:r>
        <w:rPr>
          <w:color w:val="333333"/>
          <w:spacing w:val="-17"/>
          <w:w w:val="115"/>
        </w:rPr>
        <w:t> </w:t>
      </w:r>
      <w:r>
        <w:rPr>
          <w:color w:val="333333"/>
          <w:w w:val="115"/>
        </w:rPr>
        <w:t>mye</w:t>
      </w:r>
      <w:r>
        <w:rPr>
          <w:color w:val="333333"/>
          <w:spacing w:val="-17"/>
          <w:w w:val="115"/>
        </w:rPr>
        <w:t> </w:t>
      </w:r>
      <w:r>
        <w:rPr>
          <w:color w:val="333333"/>
          <w:w w:val="115"/>
        </w:rPr>
        <w:t>av</w:t>
      </w:r>
      <w:r>
        <w:rPr>
          <w:color w:val="333333"/>
          <w:spacing w:val="-17"/>
          <w:w w:val="115"/>
        </w:rPr>
        <w:t> </w:t>
      </w:r>
      <w:r>
        <w:rPr>
          <w:color w:val="333333"/>
          <w:w w:val="115"/>
        </w:rPr>
        <w:t>vederlaget</w:t>
      </w:r>
      <w:r>
        <w:rPr>
          <w:color w:val="333333"/>
          <w:spacing w:val="-17"/>
          <w:w w:val="115"/>
        </w:rPr>
        <w:t> </w:t>
      </w:r>
      <w:r>
        <w:rPr>
          <w:color w:val="333333"/>
          <w:w w:val="115"/>
        </w:rPr>
        <w:t>som</w:t>
      </w:r>
      <w:r>
        <w:rPr>
          <w:color w:val="333333"/>
          <w:spacing w:val="-17"/>
          <w:w w:val="115"/>
        </w:rPr>
        <w:t> </w:t>
      </w:r>
      <w:r>
        <w:rPr>
          <w:color w:val="333333"/>
          <w:w w:val="115"/>
        </w:rPr>
        <w:t>misligholdet</w:t>
      </w:r>
      <w:r>
        <w:rPr>
          <w:color w:val="333333"/>
          <w:spacing w:val="-17"/>
          <w:w w:val="115"/>
        </w:rPr>
        <w:t> </w:t>
      </w:r>
      <w:r>
        <w:rPr>
          <w:color w:val="333333"/>
          <w:w w:val="115"/>
        </w:rPr>
        <w:t>synes</w:t>
      </w:r>
      <w:r>
        <w:rPr>
          <w:color w:val="333333"/>
          <w:spacing w:val="-17"/>
          <w:w w:val="115"/>
        </w:rPr>
        <w:t> </w:t>
      </w:r>
      <w:r>
        <w:rPr>
          <w:color w:val="333333"/>
          <w:w w:val="115"/>
        </w:rPr>
        <w:t>å</w:t>
      </w:r>
      <w:r>
        <w:rPr>
          <w:color w:val="333333"/>
          <w:spacing w:val="-17"/>
          <w:w w:val="115"/>
        </w:rPr>
        <w:t> </w:t>
      </w:r>
      <w:r>
        <w:rPr>
          <w:color w:val="333333"/>
          <w:w w:val="115"/>
        </w:rPr>
        <w:t>utgjøre</w:t>
      </w:r>
      <w:r>
        <w:rPr>
          <w:color w:val="333333"/>
          <w:spacing w:val="-17"/>
          <w:w w:val="115"/>
        </w:rPr>
        <w:t> </w:t>
      </w:r>
      <w:r>
        <w:rPr>
          <w:color w:val="333333"/>
          <w:w w:val="115"/>
        </w:rPr>
        <w:t>av</w:t>
      </w:r>
      <w:r>
        <w:rPr>
          <w:color w:val="333333"/>
          <w:spacing w:val="-17"/>
          <w:w w:val="115"/>
        </w:rPr>
        <w:t> </w:t>
      </w:r>
      <w:r>
        <w:rPr>
          <w:color w:val="333333"/>
          <w:w w:val="115"/>
        </w:rPr>
        <w:t>det</w:t>
      </w:r>
      <w:r>
        <w:rPr>
          <w:color w:val="333333"/>
          <w:spacing w:val="-17"/>
          <w:w w:val="115"/>
        </w:rPr>
        <w:t> </w:t>
      </w:r>
      <w:r>
        <w:rPr>
          <w:color w:val="333333"/>
          <w:w w:val="115"/>
        </w:rPr>
        <w:t>samlede</w:t>
      </w:r>
      <w:r>
        <w:rPr>
          <w:color w:val="333333"/>
          <w:spacing w:val="-17"/>
          <w:w w:val="115"/>
        </w:rPr>
        <w:t> </w:t>
      </w:r>
      <w:r>
        <w:rPr>
          <w:color w:val="333333"/>
          <w:w w:val="115"/>
        </w:rPr>
        <w:t>vederlaget.</w:t>
      </w:r>
    </w:p>
    <w:p>
      <w:pPr>
        <w:pStyle w:val="BodyText"/>
        <w:spacing w:line="206" w:lineRule="auto" w:before="1"/>
        <w:ind w:right="267"/>
      </w:pPr>
      <w:r>
        <w:rPr>
          <w:color w:val="333333"/>
          <w:w w:val="110"/>
        </w:rPr>
        <w:t>Forsinkelsesrenter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påløpe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tilbakeholdt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beløp,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så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lenge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tilbakeholdelsen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klart </w:t>
      </w:r>
      <w:r>
        <w:rPr>
          <w:color w:val="333333"/>
          <w:spacing w:val="-2"/>
          <w:w w:val="110"/>
        </w:rPr>
        <w:t>urimelig.</w:t>
      </w:r>
    </w:p>
    <w:p>
      <w:pPr>
        <w:pStyle w:val="BodyText"/>
        <w:spacing w:before="4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08832">
            <wp:simplePos x="0" y="0"/>
            <wp:positionH relativeFrom="page">
              <wp:posOffset>509010</wp:posOffset>
            </wp:positionH>
            <wp:positionV relativeFrom="paragraph">
              <wp:posOffset>157847</wp:posOffset>
            </wp:positionV>
            <wp:extent cx="908015" cy="186689"/>
            <wp:effectExtent l="0" t="0" r="0" b="0"/>
            <wp:wrapTopAndBottom/>
            <wp:docPr id="92" name="Image 9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2" name="Image 92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8015" cy="186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609344">
            <wp:simplePos x="0" y="0"/>
            <wp:positionH relativeFrom="page">
              <wp:posOffset>508173</wp:posOffset>
            </wp:positionH>
            <wp:positionV relativeFrom="paragraph">
              <wp:posOffset>480729</wp:posOffset>
            </wp:positionV>
            <wp:extent cx="1918511" cy="152400"/>
            <wp:effectExtent l="0" t="0" r="0" b="0"/>
            <wp:wrapTopAndBottom/>
            <wp:docPr id="93" name="Image 9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3" name="Image 93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8511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4"/>
        <w:ind w:left="0"/>
        <w:rPr>
          <w:sz w:val="16"/>
        </w:rPr>
      </w:pPr>
    </w:p>
    <w:p>
      <w:pPr>
        <w:pStyle w:val="BodyText"/>
        <w:spacing w:line="206" w:lineRule="auto" w:before="114"/>
        <w:ind w:right="267"/>
      </w:pPr>
      <w:bookmarkStart w:name="_bookmark47" w:id="49"/>
      <w:bookmarkEnd w:id="49"/>
      <w:r>
        <w:rPr/>
      </w:r>
      <w:bookmarkStart w:name="_bookmark48" w:id="50"/>
      <w:bookmarkEnd w:id="50"/>
      <w:r>
        <w:rPr/>
      </w:r>
      <w:r>
        <w:rPr>
          <w:color w:val="333333"/>
          <w:spacing w:val="-2"/>
          <w:w w:val="110"/>
        </w:rPr>
        <w:t>Dersom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Leverandøren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ikke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overholder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frister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som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avtalt,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foreligger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forsinkelse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som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gir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grunnlag </w:t>
      </w:r>
      <w:r>
        <w:rPr>
          <w:color w:val="333333"/>
          <w:w w:val="110"/>
        </w:rPr>
        <w:t>for dagbot. Ved forsinkelse begynner dagbot å løpe automatisk.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Dagboten utgjør 1 % av vederlaget eksklusive mva. for den delen av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Tjenesteytelsen som påvirkes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forsinkelsen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pr.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hverdag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forsinkelsen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varer,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begrenset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20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–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tyve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–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hverdager. Dagboten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utgjør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uansett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minimum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kr.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1000,-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pr.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hverdag.</w:t>
      </w:r>
    </w:p>
    <w:p>
      <w:pPr>
        <w:pStyle w:val="BodyText"/>
        <w:spacing w:before="84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spacing w:val="-2"/>
          <w:w w:val="110"/>
        </w:rPr>
        <w:t>Dersom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dagbot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ikke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dekker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Oppdragsgiverens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dokumenterte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direkte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tap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som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følge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av </w:t>
      </w:r>
      <w:r>
        <w:rPr>
          <w:color w:val="333333"/>
          <w:w w:val="110"/>
        </w:rPr>
        <w:t>forsinkelsen, kan Oppdragsgiver søke erstatning for det overskytende beløp.</w:t>
      </w:r>
    </w:p>
    <w:p>
      <w:pPr>
        <w:pStyle w:val="BodyText"/>
        <w:spacing w:before="2"/>
        <w:ind w:left="0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7609856">
            <wp:simplePos x="0" y="0"/>
            <wp:positionH relativeFrom="page">
              <wp:posOffset>508173</wp:posOffset>
            </wp:positionH>
            <wp:positionV relativeFrom="paragraph">
              <wp:posOffset>142029</wp:posOffset>
            </wp:positionV>
            <wp:extent cx="5271979" cy="157162"/>
            <wp:effectExtent l="0" t="0" r="0" b="0"/>
            <wp:wrapTopAndBottom/>
            <wp:docPr id="94" name="Image 9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4" name="Image 94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979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15"/>
        <w:ind w:right="267"/>
      </w:pPr>
      <w:bookmarkStart w:name="_bookmark49" w:id="51"/>
      <w:bookmarkEnd w:id="51"/>
      <w:r>
        <w:rPr/>
      </w:r>
      <w:r>
        <w:rPr>
          <w:color w:val="333333"/>
          <w:w w:val="110"/>
        </w:rPr>
        <w:t>Dersom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gjentatte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ganger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gjør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seg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skyldig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brudd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administrative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bestemmelser og/eller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faktureringsrutiner,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dersom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annen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måte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opptrer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slik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han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er</w:t>
      </w:r>
    </w:p>
    <w:p>
      <w:pPr>
        <w:pStyle w:val="BodyText"/>
        <w:spacing w:line="206" w:lineRule="auto" w:before="1"/>
        <w:ind w:right="267"/>
      </w:pPr>
      <w:r>
        <w:rPr>
          <w:color w:val="333333"/>
          <w:w w:val="110"/>
        </w:rPr>
        <w:t>skyldig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vesentlig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brudd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administrative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bestemmelser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og/eller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faktureringsrutiner,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kan Oppdragsgiveren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kreve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retter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opp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forholdene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uten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ugrunnet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opphold.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</w:rPr>
        <w:t>Dersom</w:t>
      </w:r>
      <w:r>
        <w:rPr>
          <w:color w:val="333333"/>
          <w:spacing w:val="32"/>
        </w:rPr>
        <w:t> </w:t>
      </w:r>
      <w:r>
        <w:rPr>
          <w:color w:val="333333"/>
        </w:rPr>
        <w:t>Leverandøren</w:t>
      </w:r>
      <w:r>
        <w:rPr>
          <w:color w:val="333333"/>
          <w:spacing w:val="32"/>
        </w:rPr>
        <w:t> </w:t>
      </w:r>
      <w:r>
        <w:rPr>
          <w:color w:val="333333"/>
        </w:rPr>
        <w:t>ikke</w:t>
      </w:r>
      <w:r>
        <w:rPr>
          <w:color w:val="333333"/>
          <w:spacing w:val="32"/>
        </w:rPr>
        <w:t> </w:t>
      </w:r>
      <w:r>
        <w:rPr>
          <w:color w:val="333333"/>
        </w:rPr>
        <w:t>kan</w:t>
      </w:r>
      <w:r>
        <w:rPr>
          <w:color w:val="333333"/>
          <w:spacing w:val="32"/>
        </w:rPr>
        <w:t> </w:t>
      </w:r>
      <w:r>
        <w:rPr>
          <w:color w:val="333333"/>
        </w:rPr>
        <w:t>dokumentere</w:t>
      </w:r>
      <w:r>
        <w:rPr>
          <w:color w:val="333333"/>
          <w:spacing w:val="32"/>
        </w:rPr>
        <w:t> </w:t>
      </w:r>
      <w:r>
        <w:rPr>
          <w:color w:val="333333"/>
        </w:rPr>
        <w:t>at</w:t>
      </w:r>
      <w:r>
        <w:rPr>
          <w:color w:val="333333"/>
          <w:spacing w:val="32"/>
        </w:rPr>
        <w:t> </w:t>
      </w:r>
      <w:r>
        <w:rPr>
          <w:color w:val="333333"/>
        </w:rPr>
        <w:t>forhold</w:t>
      </w:r>
      <w:r>
        <w:rPr>
          <w:color w:val="333333"/>
          <w:spacing w:val="32"/>
        </w:rPr>
        <w:t> </w:t>
      </w:r>
      <w:r>
        <w:rPr>
          <w:color w:val="333333"/>
        </w:rPr>
        <w:t>er</w:t>
      </w:r>
      <w:r>
        <w:rPr>
          <w:color w:val="333333"/>
          <w:spacing w:val="32"/>
        </w:rPr>
        <w:t> </w:t>
      </w:r>
      <w:r>
        <w:rPr>
          <w:color w:val="333333"/>
        </w:rPr>
        <w:t>rettet</w:t>
      </w:r>
      <w:r>
        <w:rPr>
          <w:color w:val="333333"/>
          <w:spacing w:val="32"/>
        </w:rPr>
        <w:t> </w:t>
      </w:r>
      <w:r>
        <w:rPr>
          <w:color w:val="333333"/>
        </w:rPr>
        <w:t>opp</w:t>
      </w:r>
      <w:r>
        <w:rPr>
          <w:color w:val="333333"/>
          <w:spacing w:val="32"/>
        </w:rPr>
        <w:t> </w:t>
      </w:r>
      <w:r>
        <w:rPr>
          <w:color w:val="333333"/>
        </w:rPr>
        <w:t>i</w:t>
      </w:r>
      <w:r>
        <w:rPr>
          <w:color w:val="333333"/>
          <w:spacing w:val="32"/>
        </w:rPr>
        <w:t> </w:t>
      </w:r>
      <w:r>
        <w:rPr>
          <w:color w:val="333333"/>
        </w:rPr>
        <w:t>innen</w:t>
      </w:r>
      <w:r>
        <w:rPr>
          <w:color w:val="333333"/>
          <w:spacing w:val="32"/>
        </w:rPr>
        <w:t> </w:t>
      </w:r>
      <w:r>
        <w:rPr>
          <w:color w:val="333333"/>
        </w:rPr>
        <w:t>den</w:t>
      </w:r>
      <w:r>
        <w:rPr>
          <w:color w:val="333333"/>
          <w:spacing w:val="32"/>
        </w:rPr>
        <w:t> </w:t>
      </w:r>
      <w:r>
        <w:rPr>
          <w:color w:val="333333"/>
        </w:rPr>
        <w:t>fristen</w:t>
      </w:r>
      <w:r>
        <w:rPr>
          <w:color w:val="333333"/>
          <w:spacing w:val="32"/>
        </w:rPr>
        <w:t> </w:t>
      </w:r>
      <w:r>
        <w:rPr>
          <w:color w:val="333333"/>
        </w:rPr>
        <w:t>som</w:t>
      </w:r>
      <w:r>
        <w:rPr>
          <w:color w:val="333333"/>
          <w:spacing w:val="32"/>
        </w:rPr>
        <w:t> </w:t>
      </w:r>
      <w:r>
        <w:rPr>
          <w:color w:val="333333"/>
        </w:rPr>
        <w:t>er </w:t>
      </w:r>
      <w:r>
        <w:rPr>
          <w:color w:val="333333"/>
          <w:w w:val="110"/>
        </w:rPr>
        <w:t>satt,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kreve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dagbot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frem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retting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dokumentert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foretatt.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Dagbotens størrelse reguleres av pkt. 7.9.1, men uten begrensning på løpetiden.</w:t>
      </w:r>
    </w:p>
    <w:p>
      <w:pPr>
        <w:pStyle w:val="BodyText"/>
        <w:spacing w:before="204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</w:rPr>
        <w:t>Denne</w:t>
      </w:r>
      <w:r>
        <w:rPr>
          <w:color w:val="333333"/>
          <w:spacing w:val="40"/>
        </w:rPr>
        <w:t> </w:t>
      </w:r>
      <w:r>
        <w:rPr>
          <w:color w:val="333333"/>
        </w:rPr>
        <w:t>bestemmelsen</w:t>
      </w:r>
      <w:r>
        <w:rPr>
          <w:color w:val="333333"/>
          <w:spacing w:val="40"/>
        </w:rPr>
        <w:t> </w:t>
      </w:r>
      <w:r>
        <w:rPr>
          <w:color w:val="333333"/>
        </w:rPr>
        <w:t>innskrenker</w:t>
      </w:r>
      <w:r>
        <w:rPr>
          <w:color w:val="333333"/>
          <w:spacing w:val="40"/>
        </w:rPr>
        <w:t> </w:t>
      </w:r>
      <w:r>
        <w:rPr>
          <w:color w:val="333333"/>
        </w:rPr>
        <w:t>ikke</w:t>
      </w:r>
      <w:r>
        <w:rPr>
          <w:color w:val="333333"/>
          <w:spacing w:val="40"/>
        </w:rPr>
        <w:t> </w:t>
      </w:r>
      <w:r>
        <w:rPr>
          <w:color w:val="333333"/>
        </w:rPr>
        <w:t>verken</w:t>
      </w:r>
      <w:r>
        <w:rPr>
          <w:color w:val="333333"/>
          <w:spacing w:val="40"/>
        </w:rPr>
        <w:t> </w:t>
      </w:r>
      <w:r>
        <w:rPr>
          <w:color w:val="333333"/>
        </w:rPr>
        <w:t>Oppdragsgivers</w:t>
      </w:r>
      <w:r>
        <w:rPr>
          <w:color w:val="333333"/>
          <w:spacing w:val="40"/>
        </w:rPr>
        <w:t> </w:t>
      </w:r>
      <w:r>
        <w:rPr>
          <w:color w:val="333333"/>
        </w:rPr>
        <w:t>rett</w:t>
      </w:r>
      <w:r>
        <w:rPr>
          <w:color w:val="333333"/>
          <w:spacing w:val="40"/>
        </w:rPr>
        <w:t> </w:t>
      </w:r>
      <w:r>
        <w:rPr>
          <w:color w:val="333333"/>
        </w:rPr>
        <w:t>til</w:t>
      </w:r>
      <w:r>
        <w:rPr>
          <w:color w:val="333333"/>
          <w:spacing w:val="40"/>
        </w:rPr>
        <w:t> </w:t>
      </w:r>
      <w:r>
        <w:rPr>
          <w:color w:val="333333"/>
        </w:rPr>
        <w:t>å</w:t>
      </w:r>
      <w:r>
        <w:rPr>
          <w:color w:val="333333"/>
          <w:spacing w:val="40"/>
        </w:rPr>
        <w:t> </w:t>
      </w:r>
      <w:r>
        <w:rPr>
          <w:color w:val="333333"/>
        </w:rPr>
        <w:t>kreve</w:t>
      </w:r>
      <w:r>
        <w:rPr>
          <w:color w:val="333333"/>
          <w:spacing w:val="40"/>
        </w:rPr>
        <w:t> </w:t>
      </w:r>
      <w:r>
        <w:rPr>
          <w:color w:val="333333"/>
        </w:rPr>
        <w:t>dagbot</w:t>
      </w:r>
      <w:r>
        <w:rPr>
          <w:color w:val="333333"/>
          <w:spacing w:val="40"/>
        </w:rPr>
        <w:t> </w:t>
      </w:r>
      <w:r>
        <w:rPr>
          <w:color w:val="333333"/>
        </w:rPr>
        <w:t>for </w:t>
      </w:r>
      <w:r>
        <w:rPr>
          <w:color w:val="333333"/>
          <w:w w:val="110"/>
        </w:rPr>
        <w:t>forsinkelse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iverksette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andre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beføyelser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henhold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kontrakten.</w:t>
      </w:r>
    </w:p>
    <w:p>
      <w:pPr>
        <w:spacing w:after="0" w:line="206" w:lineRule="auto"/>
        <w:sectPr>
          <w:pgSz w:w="11900" w:h="16840"/>
          <w:pgMar w:header="612" w:footer="1319" w:top="1500" w:bottom="1500" w:left="660" w:right="680"/>
        </w:sectPr>
      </w:pPr>
    </w:p>
    <w:p>
      <w:pPr>
        <w:pStyle w:val="BodyText"/>
        <w:ind w:left="0"/>
      </w:pPr>
    </w:p>
    <w:p>
      <w:pPr>
        <w:pStyle w:val="BodyText"/>
        <w:spacing w:before="222"/>
        <w:ind w:left="0"/>
      </w:pPr>
    </w:p>
    <w:p>
      <w:pPr>
        <w:pStyle w:val="BodyText"/>
        <w:spacing w:line="206" w:lineRule="auto" w:before="1"/>
        <w:ind w:right="335"/>
        <w:jc w:val="both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3216">
                <wp:simplePos x="0" y="0"/>
                <wp:positionH relativeFrom="page">
                  <wp:posOffset>380999</wp:posOffset>
                </wp:positionH>
                <wp:positionV relativeFrom="paragraph">
                  <wp:posOffset>-393890</wp:posOffset>
                </wp:positionV>
                <wp:extent cx="6800850" cy="292100"/>
                <wp:effectExtent l="0" t="0" r="0" b="0"/>
                <wp:wrapNone/>
                <wp:docPr id="95" name="Group 9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5" name="Group 95"/>
                      <wpg:cNvGrpSpPr/>
                      <wpg:grpSpPr>
                        <a:xfrm>
                          <a:off x="0" y="0"/>
                          <a:ext cx="6800850" cy="292100"/>
                          <a:chExt cx="6800850" cy="292100"/>
                        </a:xfrm>
                      </wpg:grpSpPr>
                      <pic:pic>
                        <pic:nvPicPr>
                          <pic:cNvPr id="96" name="Image 96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173" y="11848"/>
                            <a:ext cx="6333380" cy="27972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7" name="Graphic 97"/>
                        <wps:cNvSpPr/>
                        <wps:spPr>
                          <a:xfrm>
                            <a:off x="0" y="0"/>
                            <a:ext cx="68008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00850" h="9525">
                                <a:moveTo>
                                  <a:pt x="6800849" y="9524"/>
                                </a:moveTo>
                                <a:lnTo>
                                  <a:pt x="0" y="9524"/>
                                </a:lnTo>
                                <a:lnTo>
                                  <a:pt x="0" y="0"/>
                                </a:lnTo>
                                <a:lnTo>
                                  <a:pt x="6800849" y="0"/>
                                </a:lnTo>
                                <a:lnTo>
                                  <a:pt x="6800849" y="9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E9DB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9.999996pt;margin-top:-31.014969pt;width:535.5pt;height:23pt;mso-position-horizontal-relative:page;mso-position-vertical-relative:paragraph;z-index:15753216" id="docshapegroup44" coordorigin="600,-620" coordsize="10710,460">
                <v:shape style="position:absolute;left:800;top:-602;width:9974;height:441" type="#_x0000_t75" id="docshape45" stroked="false">
                  <v:imagedata r:id="rId68" o:title=""/>
                </v:shape>
                <v:rect style="position:absolute;left:600;top:-621;width:10710;height:15" id="docshape46" filled="true" fillcolor="#7e9db9" stroked="false">
                  <v:fill type="solid"/>
                </v:rect>
                <w10:wrap type="none"/>
              </v:group>
            </w:pict>
          </mc:Fallback>
        </mc:AlternateContent>
      </w:r>
      <w:r>
        <w:rPr>
          <w:color w:val="333333"/>
          <w:spacing w:val="-2"/>
          <w:w w:val="110"/>
        </w:rPr>
        <w:t>Leverandør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som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ikke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leverer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egenerklæringsskjema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innen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1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mnd.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etter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at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kontrakten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har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startet </w:t>
      </w:r>
      <w:r>
        <w:rPr>
          <w:color w:val="333333"/>
          <w:w w:val="110"/>
        </w:rPr>
        <w:t>og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har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avtalt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en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annen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leveringsfrist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egenerklæringen,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plikter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betale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dagbot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inntil skjema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levert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maksimal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dagbot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påløpt.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Dagboten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påløper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automatisk,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uten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ytterligere </w:t>
      </w:r>
      <w:r>
        <w:rPr>
          <w:color w:val="333333"/>
          <w:spacing w:val="-2"/>
          <w:w w:val="115"/>
        </w:rPr>
        <w:t>varsel.</w:t>
      </w:r>
    </w:p>
    <w:p>
      <w:pPr>
        <w:pStyle w:val="BodyText"/>
        <w:spacing w:before="204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Tilsvarende gjelder der oppdragsgiver har gitt leverandøren en tidsfrist for å fremlegge dokumentasjon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kravene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lønns-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arbeidsvilkår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blir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overholdt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egen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virksomhet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hos eventuelle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underleverandører,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men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dokumentasjonen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blir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levert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innen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fristen.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 w:before="1"/>
        <w:ind w:right="267"/>
      </w:pPr>
      <w:r>
        <w:rPr>
          <w:color w:val="333333"/>
          <w:w w:val="110"/>
        </w:rPr>
        <w:t>Hvis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leverandør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underleverandør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får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pålegg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fra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Arbeidstilsynet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gjelder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lønns-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og/eller arbeidsvilkår,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utbedrer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forholdene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pålegget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innen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Arbeidstilsynets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frister,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vil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dette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bli</w:t>
      </w:r>
    </w:p>
    <w:p>
      <w:pPr>
        <w:pStyle w:val="BodyText"/>
        <w:spacing w:line="206" w:lineRule="auto" w:before="1"/>
      </w:pPr>
      <w:r>
        <w:rPr>
          <w:color w:val="333333"/>
          <w:w w:val="110"/>
        </w:rPr>
        <w:t>ansett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mislighold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kontrakten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vil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medføre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plikt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betale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dagbøter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inntil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forholdet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er rettet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maksimal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dagbot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påløpt.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Dagboten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påløper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automatisk,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uten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ytterligere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varsel.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Hvis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brudd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kontraktens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pkt.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6.14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oppdages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oppdragsgiver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tredjepart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engasjert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av oppdragsgiver,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rette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forholdet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innen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den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frist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oppdragsgiver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fastsetter.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Der</w:t>
      </w:r>
    </w:p>
    <w:p>
      <w:pPr>
        <w:pStyle w:val="BodyText"/>
        <w:spacing w:line="229" w:lineRule="exact"/>
      </w:pPr>
      <w:r>
        <w:rPr>
          <w:color w:val="333333"/>
          <w:spacing w:val="2"/>
        </w:rPr>
        <w:t>leverandøren</w:t>
      </w:r>
      <w:r>
        <w:rPr>
          <w:color w:val="333333"/>
          <w:spacing w:val="46"/>
        </w:rPr>
        <w:t> </w:t>
      </w:r>
      <w:r>
        <w:rPr>
          <w:color w:val="333333"/>
          <w:spacing w:val="2"/>
        </w:rPr>
        <w:t>selv</w:t>
      </w:r>
      <w:r>
        <w:rPr>
          <w:color w:val="333333"/>
          <w:spacing w:val="46"/>
        </w:rPr>
        <w:t> </w:t>
      </w:r>
      <w:r>
        <w:rPr>
          <w:color w:val="333333"/>
          <w:spacing w:val="2"/>
        </w:rPr>
        <w:t>oppdager</w:t>
      </w:r>
      <w:r>
        <w:rPr>
          <w:color w:val="333333"/>
          <w:spacing w:val="46"/>
        </w:rPr>
        <w:t> </w:t>
      </w:r>
      <w:r>
        <w:rPr>
          <w:color w:val="333333"/>
          <w:spacing w:val="2"/>
        </w:rPr>
        <w:t>slikt</w:t>
      </w:r>
      <w:r>
        <w:rPr>
          <w:color w:val="333333"/>
          <w:spacing w:val="46"/>
        </w:rPr>
        <w:t> </w:t>
      </w:r>
      <w:r>
        <w:rPr>
          <w:color w:val="333333"/>
          <w:spacing w:val="2"/>
        </w:rPr>
        <w:t>brudd</w:t>
      </w:r>
      <w:r>
        <w:rPr>
          <w:color w:val="333333"/>
          <w:spacing w:val="47"/>
        </w:rPr>
        <w:t> </w:t>
      </w:r>
      <w:r>
        <w:rPr>
          <w:color w:val="333333"/>
          <w:spacing w:val="2"/>
        </w:rPr>
        <w:t>gjennom</w:t>
      </w:r>
      <w:r>
        <w:rPr>
          <w:color w:val="333333"/>
          <w:spacing w:val="46"/>
        </w:rPr>
        <w:t> </w:t>
      </w:r>
      <w:r>
        <w:rPr>
          <w:color w:val="333333"/>
          <w:spacing w:val="2"/>
        </w:rPr>
        <w:t>internkontroll</w:t>
      </w:r>
      <w:r>
        <w:rPr>
          <w:color w:val="333333"/>
          <w:spacing w:val="46"/>
        </w:rPr>
        <w:t> </w:t>
      </w:r>
      <w:r>
        <w:rPr>
          <w:color w:val="333333"/>
          <w:spacing w:val="2"/>
        </w:rPr>
        <w:t>eller</w:t>
      </w:r>
      <w:r>
        <w:rPr>
          <w:color w:val="333333"/>
          <w:spacing w:val="46"/>
        </w:rPr>
        <w:t> </w:t>
      </w:r>
      <w:r>
        <w:rPr>
          <w:color w:val="333333"/>
          <w:spacing w:val="2"/>
        </w:rPr>
        <w:t>egen</w:t>
      </w:r>
      <w:r>
        <w:rPr>
          <w:color w:val="333333"/>
          <w:spacing w:val="46"/>
        </w:rPr>
        <w:t> </w:t>
      </w:r>
      <w:r>
        <w:rPr>
          <w:color w:val="333333"/>
          <w:spacing w:val="2"/>
        </w:rPr>
        <w:t>oppfølging</w:t>
      </w:r>
      <w:r>
        <w:rPr>
          <w:color w:val="333333"/>
          <w:spacing w:val="47"/>
        </w:rPr>
        <w:t> </w:t>
      </w:r>
      <w:r>
        <w:rPr>
          <w:color w:val="333333"/>
          <w:spacing w:val="-5"/>
        </w:rPr>
        <w:t>av</w:t>
      </w:r>
    </w:p>
    <w:p>
      <w:pPr>
        <w:pStyle w:val="BodyText"/>
        <w:spacing w:line="206" w:lineRule="auto" w:before="12"/>
        <w:ind w:right="267"/>
      </w:pPr>
      <w:r>
        <w:rPr>
          <w:color w:val="333333"/>
        </w:rPr>
        <w:t>underleverandører,</w:t>
      </w:r>
      <w:r>
        <w:rPr>
          <w:color w:val="333333"/>
          <w:spacing w:val="40"/>
        </w:rPr>
        <w:t> </w:t>
      </w:r>
      <w:r>
        <w:rPr>
          <w:color w:val="333333"/>
        </w:rPr>
        <w:t>skal</w:t>
      </w:r>
      <w:r>
        <w:rPr>
          <w:color w:val="333333"/>
          <w:spacing w:val="40"/>
        </w:rPr>
        <w:t> </w:t>
      </w:r>
      <w:r>
        <w:rPr>
          <w:color w:val="333333"/>
        </w:rPr>
        <w:t>leverandøren</w:t>
      </w:r>
      <w:r>
        <w:rPr>
          <w:color w:val="333333"/>
          <w:spacing w:val="40"/>
        </w:rPr>
        <w:t> </w:t>
      </w:r>
      <w:r>
        <w:rPr>
          <w:color w:val="333333"/>
        </w:rPr>
        <w:t>uten</w:t>
      </w:r>
      <w:r>
        <w:rPr>
          <w:color w:val="333333"/>
          <w:spacing w:val="40"/>
        </w:rPr>
        <w:t> </w:t>
      </w:r>
      <w:r>
        <w:rPr>
          <w:color w:val="333333"/>
        </w:rPr>
        <w:t>opphold</w:t>
      </w:r>
      <w:r>
        <w:rPr>
          <w:color w:val="333333"/>
          <w:spacing w:val="40"/>
        </w:rPr>
        <w:t> </w:t>
      </w:r>
      <w:r>
        <w:rPr>
          <w:color w:val="333333"/>
        </w:rPr>
        <w:t>opplyse</w:t>
      </w:r>
      <w:r>
        <w:rPr>
          <w:color w:val="333333"/>
          <w:spacing w:val="40"/>
        </w:rPr>
        <w:t> </w:t>
      </w:r>
      <w:r>
        <w:rPr>
          <w:color w:val="333333"/>
        </w:rPr>
        <w:t>oppdragsgiver</w:t>
      </w:r>
      <w:r>
        <w:rPr>
          <w:color w:val="333333"/>
          <w:spacing w:val="40"/>
        </w:rPr>
        <w:t> </w:t>
      </w:r>
      <w:r>
        <w:rPr>
          <w:color w:val="333333"/>
        </w:rPr>
        <w:t>om</w:t>
      </w:r>
      <w:r>
        <w:rPr>
          <w:color w:val="333333"/>
          <w:spacing w:val="40"/>
        </w:rPr>
        <w:t> </w:t>
      </w:r>
      <w:r>
        <w:rPr>
          <w:color w:val="333333"/>
        </w:rPr>
        <w:t>forholdene</w:t>
      </w:r>
      <w:r>
        <w:rPr>
          <w:color w:val="333333"/>
          <w:spacing w:val="40"/>
        </w:rPr>
        <w:t> </w:t>
      </w:r>
      <w:r>
        <w:rPr>
          <w:color w:val="333333"/>
        </w:rPr>
        <w:t>og</w:t>
      </w:r>
      <w:r>
        <w:rPr>
          <w:color w:val="333333"/>
          <w:spacing w:val="80"/>
          <w:w w:val="110"/>
        </w:rPr>
        <w:t> </w:t>
      </w:r>
      <w:r>
        <w:rPr>
          <w:color w:val="333333"/>
          <w:w w:val="110"/>
        </w:rPr>
        <w:t>utbedre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forholdene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innen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oppgitt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frist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fastsatt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oppdragsgiver.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Oppdragsgiver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kreve</w:t>
      </w:r>
      <w:r>
        <w:rPr>
          <w:color w:val="333333"/>
          <w:spacing w:val="-16"/>
          <w:w w:val="110"/>
        </w:rPr>
        <w:t> </w:t>
      </w:r>
      <w:r>
        <w:rPr>
          <w:color w:val="333333"/>
          <w:spacing w:val="-5"/>
          <w:w w:val="110"/>
        </w:rPr>
        <w:t>at</w:t>
      </w:r>
    </w:p>
    <w:p>
      <w:pPr>
        <w:pStyle w:val="BodyText"/>
        <w:spacing w:line="206" w:lineRule="auto" w:before="1"/>
        <w:ind w:right="111"/>
      </w:pPr>
      <w:r>
        <w:rPr>
          <w:color w:val="333333"/>
          <w:w w:val="110"/>
        </w:rPr>
        <w:t>leverandøren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utarbeide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en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plan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forbedringer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godkjennes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oppdragsgiver.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Hvis forholdene ikke utbedres innen fastsatt frist, vil dette bli ansett som mislighold av kontrakten, som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vil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medføre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plikt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betale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dagbøter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inntil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forholdet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rettet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maksimal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dagbot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er påløpt. Dagboten påløper automatisk, uten ytterligere varsel.</w:t>
      </w:r>
    </w:p>
    <w:p>
      <w:pPr>
        <w:pStyle w:val="BodyText"/>
        <w:spacing w:before="204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Dagboten utgjør 1 % av vederlaget eksklusive mva. for den delen av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Tjenesteytelsen som påvirkes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forsinkelsen,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pr.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hverdag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misligholdet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varer,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begrenset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20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–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tyve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–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hverdager. Dagboten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utgjør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uansett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minimum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kr.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1000,-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pr.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hverdag.</w:t>
      </w:r>
    </w:p>
    <w:p>
      <w:pPr>
        <w:pStyle w:val="BodyText"/>
        <w:spacing w:before="5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10880">
            <wp:simplePos x="0" y="0"/>
            <wp:positionH relativeFrom="page">
              <wp:posOffset>509010</wp:posOffset>
            </wp:positionH>
            <wp:positionV relativeFrom="paragraph">
              <wp:posOffset>158594</wp:posOffset>
            </wp:positionV>
            <wp:extent cx="1270613" cy="186689"/>
            <wp:effectExtent l="0" t="0" r="0" b="0"/>
            <wp:wrapTopAndBottom/>
            <wp:docPr id="98" name="Image 9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8" name="Image 98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613" cy="186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4"/>
        <w:ind w:right="204"/>
      </w:pPr>
      <w:bookmarkStart w:name="_bookmark51" w:id="52"/>
      <w:bookmarkEnd w:id="52"/>
      <w:r>
        <w:rPr/>
      </w:r>
      <w:r>
        <w:rPr>
          <w:color w:val="333333"/>
        </w:rPr>
        <w:t>Dersom</w:t>
      </w:r>
      <w:r>
        <w:rPr>
          <w:color w:val="333333"/>
          <w:spacing w:val="40"/>
        </w:rPr>
        <w:t> </w:t>
      </w:r>
      <w:r>
        <w:rPr>
          <w:color w:val="333333"/>
        </w:rPr>
        <w:t>avhjelp</w:t>
      </w:r>
      <w:r>
        <w:rPr>
          <w:color w:val="333333"/>
          <w:spacing w:val="40"/>
        </w:rPr>
        <w:t> </w:t>
      </w:r>
      <w:r>
        <w:rPr>
          <w:color w:val="333333"/>
        </w:rPr>
        <w:t>ikke</w:t>
      </w:r>
      <w:r>
        <w:rPr>
          <w:color w:val="333333"/>
          <w:spacing w:val="40"/>
        </w:rPr>
        <w:t> </w:t>
      </w:r>
      <w:r>
        <w:rPr>
          <w:color w:val="333333"/>
        </w:rPr>
        <w:t>blir</w:t>
      </w:r>
      <w:r>
        <w:rPr>
          <w:color w:val="333333"/>
          <w:spacing w:val="40"/>
        </w:rPr>
        <w:t> </w:t>
      </w:r>
      <w:r>
        <w:rPr>
          <w:color w:val="333333"/>
        </w:rPr>
        <w:t>foretatt</w:t>
      </w:r>
      <w:r>
        <w:rPr>
          <w:color w:val="333333"/>
          <w:spacing w:val="40"/>
        </w:rPr>
        <w:t> </w:t>
      </w:r>
      <w:r>
        <w:rPr>
          <w:color w:val="333333"/>
        </w:rPr>
        <w:t>innen</w:t>
      </w:r>
      <w:r>
        <w:rPr>
          <w:color w:val="333333"/>
          <w:spacing w:val="40"/>
        </w:rPr>
        <w:t> </w:t>
      </w:r>
      <w:r>
        <w:rPr>
          <w:color w:val="333333"/>
        </w:rPr>
        <w:t>rimelig</w:t>
      </w:r>
      <w:r>
        <w:rPr>
          <w:color w:val="333333"/>
          <w:spacing w:val="40"/>
        </w:rPr>
        <w:t> </w:t>
      </w:r>
      <w:r>
        <w:rPr>
          <w:color w:val="333333"/>
        </w:rPr>
        <w:t>tid,</w:t>
      </w:r>
      <w:r>
        <w:rPr>
          <w:color w:val="333333"/>
          <w:spacing w:val="40"/>
        </w:rPr>
        <w:t> </w:t>
      </w:r>
      <w:r>
        <w:rPr>
          <w:color w:val="333333"/>
        </w:rPr>
        <w:t>eller</w:t>
      </w:r>
      <w:r>
        <w:rPr>
          <w:color w:val="333333"/>
          <w:spacing w:val="40"/>
        </w:rPr>
        <w:t> </w:t>
      </w:r>
      <w:r>
        <w:rPr>
          <w:color w:val="333333"/>
        </w:rPr>
        <w:t>dersom</w:t>
      </w:r>
      <w:r>
        <w:rPr>
          <w:color w:val="333333"/>
          <w:spacing w:val="40"/>
        </w:rPr>
        <w:t> </w:t>
      </w:r>
      <w:r>
        <w:rPr>
          <w:color w:val="333333"/>
        </w:rPr>
        <w:t>Leverandøren</w:t>
      </w:r>
      <w:r>
        <w:rPr>
          <w:color w:val="333333"/>
          <w:spacing w:val="40"/>
        </w:rPr>
        <w:t> </w:t>
      </w:r>
      <w:r>
        <w:rPr>
          <w:color w:val="333333"/>
        </w:rPr>
        <w:t>ikke</w:t>
      </w:r>
      <w:r>
        <w:rPr>
          <w:color w:val="333333"/>
          <w:spacing w:val="40"/>
        </w:rPr>
        <w:t> </w:t>
      </w:r>
      <w:r>
        <w:rPr>
          <w:color w:val="333333"/>
        </w:rPr>
        <w:t>har</w:t>
      </w:r>
      <w:r>
        <w:rPr>
          <w:color w:val="333333"/>
          <w:spacing w:val="40"/>
        </w:rPr>
        <w:t> </w:t>
      </w:r>
      <w:r>
        <w:rPr>
          <w:color w:val="333333"/>
        </w:rPr>
        <w:t>lykkes</w:t>
      </w:r>
      <w:r>
        <w:rPr>
          <w:color w:val="333333"/>
          <w:spacing w:val="40"/>
        </w:rPr>
        <w:t> </w:t>
      </w:r>
      <w:r>
        <w:rPr>
          <w:color w:val="333333"/>
        </w:rPr>
        <w:t>med </w:t>
      </w:r>
      <w:r>
        <w:rPr>
          <w:color w:val="333333"/>
          <w:w w:val="110"/>
        </w:rPr>
        <w:t>å avhjelpe en mangel, kan Oppdragsgiver kreve et forholdsmessig prisavslag.</w:t>
      </w:r>
    </w:p>
    <w:p>
      <w:pPr>
        <w:pStyle w:val="BodyText"/>
        <w:spacing w:before="202"/>
        <w:ind w:left="0"/>
      </w:pPr>
    </w:p>
    <w:p>
      <w:pPr>
        <w:pStyle w:val="BodyText"/>
        <w:spacing w:line="206" w:lineRule="auto" w:before="1"/>
        <w:ind w:right="267"/>
      </w:pPr>
      <w:r>
        <w:rPr>
          <w:color w:val="333333"/>
          <w:w w:val="110"/>
        </w:rPr>
        <w:t>Prisavslag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kompensasjon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redusert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verdi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det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leverte,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kommer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tillegg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eventuell </w:t>
      </w:r>
      <w:r>
        <w:rPr>
          <w:color w:val="333333"/>
          <w:spacing w:val="-2"/>
          <w:w w:val="110"/>
        </w:rPr>
        <w:t>erstatning.</w:t>
      </w:r>
    </w:p>
    <w:p>
      <w:pPr>
        <w:pStyle w:val="BodyText"/>
        <w:spacing w:before="1"/>
        <w:ind w:left="0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611392">
            <wp:simplePos x="0" y="0"/>
            <wp:positionH relativeFrom="page">
              <wp:posOffset>509010</wp:posOffset>
            </wp:positionH>
            <wp:positionV relativeFrom="paragraph">
              <wp:posOffset>163224</wp:posOffset>
            </wp:positionV>
            <wp:extent cx="985474" cy="182022"/>
            <wp:effectExtent l="0" t="0" r="0" b="0"/>
            <wp:wrapTopAndBottom/>
            <wp:docPr id="99" name="Image 9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9" name="Image 99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5474" cy="1820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611904">
            <wp:simplePos x="0" y="0"/>
            <wp:positionH relativeFrom="page">
              <wp:posOffset>508173</wp:posOffset>
            </wp:positionH>
            <wp:positionV relativeFrom="paragraph">
              <wp:posOffset>480525</wp:posOffset>
            </wp:positionV>
            <wp:extent cx="1982389" cy="152400"/>
            <wp:effectExtent l="0" t="0" r="0" b="0"/>
            <wp:wrapTopAndBottom/>
            <wp:docPr id="100" name="Image 10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0" name="Image 100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2389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3"/>
        <w:ind w:left="0"/>
        <w:rPr>
          <w:sz w:val="16"/>
        </w:rPr>
      </w:pPr>
    </w:p>
    <w:p>
      <w:pPr>
        <w:pStyle w:val="BodyText"/>
        <w:spacing w:line="206" w:lineRule="auto" w:before="114"/>
        <w:ind w:right="267"/>
      </w:pPr>
      <w:bookmarkStart w:name="_bookmark52" w:id="53"/>
      <w:bookmarkEnd w:id="53"/>
      <w:r>
        <w:rPr/>
      </w:r>
      <w:bookmarkStart w:name="_bookmark53" w:id="54"/>
      <w:bookmarkEnd w:id="54"/>
      <w:r>
        <w:rPr/>
      </w:r>
      <w:r>
        <w:rPr>
          <w:color w:val="333333"/>
        </w:rPr>
        <w:t>Så</w:t>
      </w:r>
      <w:r>
        <w:rPr>
          <w:color w:val="333333"/>
          <w:spacing w:val="40"/>
        </w:rPr>
        <w:t> </w:t>
      </w:r>
      <w:r>
        <w:rPr>
          <w:color w:val="333333"/>
        </w:rPr>
        <w:t>lenge</w:t>
      </w:r>
      <w:r>
        <w:rPr>
          <w:color w:val="333333"/>
          <w:spacing w:val="40"/>
        </w:rPr>
        <w:t> </w:t>
      </w:r>
      <w:r>
        <w:rPr>
          <w:color w:val="333333"/>
        </w:rPr>
        <w:t>dagboten</w:t>
      </w:r>
      <w:r>
        <w:rPr>
          <w:color w:val="333333"/>
          <w:spacing w:val="40"/>
        </w:rPr>
        <w:t> </w:t>
      </w:r>
      <w:r>
        <w:rPr>
          <w:color w:val="333333"/>
        </w:rPr>
        <w:t>løper,</w:t>
      </w:r>
      <w:r>
        <w:rPr>
          <w:color w:val="333333"/>
          <w:spacing w:val="40"/>
        </w:rPr>
        <w:t> </w:t>
      </w:r>
      <w:r>
        <w:rPr>
          <w:color w:val="333333"/>
        </w:rPr>
        <w:t>kan</w:t>
      </w:r>
      <w:r>
        <w:rPr>
          <w:color w:val="333333"/>
          <w:spacing w:val="40"/>
        </w:rPr>
        <w:t> </w:t>
      </w:r>
      <w:r>
        <w:rPr>
          <w:color w:val="333333"/>
        </w:rPr>
        <w:t>Oppdragsgiveren</w:t>
      </w:r>
      <w:r>
        <w:rPr>
          <w:color w:val="333333"/>
          <w:spacing w:val="40"/>
        </w:rPr>
        <w:t> </w:t>
      </w:r>
      <w:r>
        <w:rPr>
          <w:color w:val="333333"/>
        </w:rPr>
        <w:t>ikke</w:t>
      </w:r>
      <w:r>
        <w:rPr>
          <w:color w:val="333333"/>
          <w:spacing w:val="40"/>
        </w:rPr>
        <w:t> </w:t>
      </w:r>
      <w:r>
        <w:rPr>
          <w:color w:val="333333"/>
        </w:rPr>
        <w:t>heve</w:t>
      </w:r>
      <w:r>
        <w:rPr>
          <w:color w:val="333333"/>
          <w:spacing w:val="40"/>
        </w:rPr>
        <w:t> </w:t>
      </w:r>
      <w:r>
        <w:rPr>
          <w:color w:val="333333"/>
        </w:rPr>
        <w:t>Kontrakten.</w:t>
      </w:r>
      <w:r>
        <w:rPr>
          <w:color w:val="333333"/>
          <w:spacing w:val="40"/>
        </w:rPr>
        <w:t> </w:t>
      </w:r>
      <w:r>
        <w:rPr>
          <w:color w:val="333333"/>
        </w:rPr>
        <w:t>Dette</w:t>
      </w:r>
      <w:r>
        <w:rPr>
          <w:color w:val="333333"/>
          <w:spacing w:val="40"/>
        </w:rPr>
        <w:t> </w:t>
      </w:r>
      <w:r>
        <w:rPr>
          <w:color w:val="333333"/>
        </w:rPr>
        <w:t>gjelder</w:t>
      </w:r>
      <w:r>
        <w:rPr>
          <w:color w:val="333333"/>
          <w:spacing w:val="40"/>
        </w:rPr>
        <w:t> </w:t>
      </w:r>
      <w:r>
        <w:rPr>
          <w:color w:val="333333"/>
        </w:rPr>
        <w:t>ikke</w:t>
      </w:r>
      <w:r>
        <w:rPr>
          <w:color w:val="333333"/>
          <w:spacing w:val="40"/>
        </w:rPr>
        <w:t> </w:t>
      </w:r>
      <w:r>
        <w:rPr>
          <w:color w:val="333333"/>
        </w:rPr>
        <w:t>dersom </w:t>
      </w:r>
      <w:r>
        <w:rPr>
          <w:color w:val="333333"/>
          <w:w w:val="110"/>
        </w:rPr>
        <w:t>Leverandøren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noen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han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svarer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har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opptrådt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grovt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uaktsomt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øvrig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strid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med</w:t>
      </w:r>
    </w:p>
    <w:p>
      <w:pPr>
        <w:pStyle w:val="BodyText"/>
        <w:spacing w:line="206" w:lineRule="auto" w:before="1"/>
      </w:pPr>
      <w:r>
        <w:rPr>
          <w:color w:val="333333"/>
          <w:spacing w:val="-2"/>
          <w:w w:val="110"/>
        </w:rPr>
        <w:t>redelighet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og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god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tro.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Dette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gjelder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heller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ikke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dersom</w:t>
      </w:r>
      <w:r>
        <w:rPr>
          <w:color w:val="333333"/>
          <w:spacing w:val="-14"/>
          <w:w w:val="110"/>
        </w:rPr>
        <w:t> </w:t>
      </w:r>
      <w:r>
        <w:rPr>
          <w:color w:val="333333"/>
          <w:spacing w:val="-2"/>
          <w:w w:val="110"/>
        </w:rPr>
        <w:t>Tjenesteytelsens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verdi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reduseres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vesentlig </w:t>
      </w:r>
      <w:r>
        <w:rPr>
          <w:color w:val="333333"/>
          <w:w w:val="110"/>
        </w:rPr>
        <w:t>som følge av forsinkelsen, eller dersom tjenesteytelsens natur og forholdene for øvrig gjør at Oppdragsgiver må besørge et dekningskjøp fra tredjepart.</w:t>
      </w:r>
    </w:p>
    <w:p>
      <w:pPr>
        <w:pStyle w:val="BodyText"/>
        <w:spacing w:before="204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spacing w:val="-2"/>
          <w:w w:val="110"/>
        </w:rPr>
        <w:t>Oppdragsgiveren</w:t>
      </w:r>
      <w:r>
        <w:rPr>
          <w:color w:val="333333"/>
          <w:spacing w:val="-7"/>
          <w:w w:val="110"/>
        </w:rPr>
        <w:t> </w:t>
      </w:r>
      <w:r>
        <w:rPr>
          <w:color w:val="333333"/>
          <w:spacing w:val="-2"/>
          <w:w w:val="110"/>
        </w:rPr>
        <w:t>kan</w:t>
      </w:r>
      <w:r>
        <w:rPr>
          <w:color w:val="333333"/>
          <w:spacing w:val="-7"/>
          <w:w w:val="110"/>
        </w:rPr>
        <w:t> </w:t>
      </w:r>
      <w:r>
        <w:rPr>
          <w:color w:val="333333"/>
          <w:spacing w:val="-2"/>
          <w:w w:val="110"/>
        </w:rPr>
        <w:t>heve</w:t>
      </w:r>
      <w:r>
        <w:rPr>
          <w:color w:val="333333"/>
          <w:spacing w:val="-7"/>
          <w:w w:val="110"/>
        </w:rPr>
        <w:t> </w:t>
      </w:r>
      <w:r>
        <w:rPr>
          <w:color w:val="333333"/>
          <w:spacing w:val="-2"/>
          <w:w w:val="110"/>
        </w:rPr>
        <w:t>Kontrakten</w:t>
      </w:r>
      <w:r>
        <w:rPr>
          <w:color w:val="333333"/>
          <w:spacing w:val="-7"/>
          <w:w w:val="110"/>
        </w:rPr>
        <w:t> </w:t>
      </w:r>
      <w:r>
        <w:rPr>
          <w:color w:val="333333"/>
          <w:spacing w:val="-2"/>
          <w:w w:val="110"/>
        </w:rPr>
        <w:t>med</w:t>
      </w:r>
      <w:r>
        <w:rPr>
          <w:color w:val="333333"/>
          <w:spacing w:val="-7"/>
          <w:w w:val="110"/>
        </w:rPr>
        <w:t> </w:t>
      </w:r>
      <w:r>
        <w:rPr>
          <w:color w:val="333333"/>
          <w:spacing w:val="-2"/>
          <w:w w:val="110"/>
        </w:rPr>
        <w:t>umiddelbar</w:t>
      </w:r>
      <w:r>
        <w:rPr>
          <w:color w:val="333333"/>
          <w:spacing w:val="-7"/>
          <w:w w:val="110"/>
        </w:rPr>
        <w:t> </w:t>
      </w:r>
      <w:r>
        <w:rPr>
          <w:color w:val="333333"/>
          <w:spacing w:val="-2"/>
          <w:w w:val="110"/>
        </w:rPr>
        <w:t>virkning</w:t>
      </w:r>
      <w:r>
        <w:rPr>
          <w:color w:val="333333"/>
          <w:spacing w:val="-7"/>
          <w:w w:val="110"/>
        </w:rPr>
        <w:t> </w:t>
      </w:r>
      <w:r>
        <w:rPr>
          <w:color w:val="333333"/>
          <w:spacing w:val="-2"/>
          <w:w w:val="110"/>
        </w:rPr>
        <w:t>ved</w:t>
      </w:r>
      <w:r>
        <w:rPr>
          <w:color w:val="333333"/>
          <w:spacing w:val="-7"/>
          <w:w w:val="110"/>
        </w:rPr>
        <w:t> </w:t>
      </w:r>
      <w:r>
        <w:rPr>
          <w:color w:val="333333"/>
          <w:spacing w:val="-2"/>
          <w:w w:val="110"/>
        </w:rPr>
        <w:t>forsinkelse,</w:t>
      </w:r>
      <w:r>
        <w:rPr>
          <w:color w:val="333333"/>
          <w:spacing w:val="-7"/>
          <w:w w:val="110"/>
        </w:rPr>
        <w:t> </w:t>
      </w:r>
      <w:r>
        <w:rPr>
          <w:color w:val="333333"/>
          <w:spacing w:val="-2"/>
          <w:w w:val="110"/>
        </w:rPr>
        <w:t>dersom </w:t>
      </w:r>
      <w:r>
        <w:rPr>
          <w:color w:val="333333"/>
          <w:w w:val="110"/>
        </w:rPr>
        <w:t>forsinkelsen varer utover dagbotperioden, jf. pkt. 7.9.</w:t>
      </w:r>
    </w:p>
    <w:p>
      <w:pPr>
        <w:spacing w:after="0" w:line="206" w:lineRule="auto"/>
        <w:sectPr>
          <w:pgSz w:w="11900" w:h="16840"/>
          <w:pgMar w:header="612" w:footer="1319" w:top="1500" w:bottom="1500" w:left="660" w:right="680"/>
        </w:sectPr>
      </w:pPr>
    </w:p>
    <w:p>
      <w:pPr>
        <w:pStyle w:val="BodyText"/>
        <w:spacing w:before="131"/>
        <w:ind w:left="0"/>
      </w:pPr>
    </w:p>
    <w:p>
      <w:pPr>
        <w:pStyle w:val="BodyText"/>
        <w:spacing w:line="259" w:lineRule="exact"/>
      </w:pPr>
      <w:r>
        <w:rPr>
          <w:color w:val="333333"/>
          <w:spacing w:val="2"/>
        </w:rPr>
        <w:t>Dersom</w:t>
      </w:r>
      <w:r>
        <w:rPr>
          <w:color w:val="333333"/>
          <w:spacing w:val="38"/>
        </w:rPr>
        <w:t> </w:t>
      </w:r>
      <w:r>
        <w:rPr>
          <w:color w:val="333333"/>
          <w:spacing w:val="2"/>
        </w:rPr>
        <w:t>Leverandøren</w:t>
      </w:r>
      <w:r>
        <w:rPr>
          <w:color w:val="333333"/>
          <w:spacing w:val="39"/>
        </w:rPr>
        <w:t> </w:t>
      </w:r>
      <w:r>
        <w:rPr>
          <w:color w:val="333333"/>
          <w:spacing w:val="2"/>
        </w:rPr>
        <w:t>er</w:t>
      </w:r>
      <w:r>
        <w:rPr>
          <w:color w:val="333333"/>
          <w:spacing w:val="38"/>
        </w:rPr>
        <w:t> </w:t>
      </w:r>
      <w:r>
        <w:rPr>
          <w:color w:val="333333"/>
          <w:spacing w:val="2"/>
        </w:rPr>
        <w:t>innvilget</w:t>
      </w:r>
      <w:r>
        <w:rPr>
          <w:color w:val="333333"/>
          <w:spacing w:val="39"/>
        </w:rPr>
        <w:t> </w:t>
      </w:r>
      <w:r>
        <w:rPr>
          <w:color w:val="333333"/>
          <w:spacing w:val="2"/>
        </w:rPr>
        <w:t>tilleggsfrist</w:t>
      </w:r>
      <w:r>
        <w:rPr>
          <w:color w:val="333333"/>
          <w:spacing w:val="38"/>
        </w:rPr>
        <w:t> </w:t>
      </w:r>
      <w:r>
        <w:rPr>
          <w:color w:val="333333"/>
          <w:spacing w:val="2"/>
        </w:rPr>
        <w:t>etter</w:t>
      </w:r>
      <w:r>
        <w:rPr>
          <w:color w:val="333333"/>
          <w:spacing w:val="39"/>
        </w:rPr>
        <w:t> </w:t>
      </w:r>
      <w:r>
        <w:rPr>
          <w:color w:val="333333"/>
          <w:spacing w:val="2"/>
        </w:rPr>
        <w:t>pkt.</w:t>
      </w:r>
      <w:r>
        <w:rPr>
          <w:color w:val="333333"/>
          <w:spacing w:val="38"/>
        </w:rPr>
        <w:t> </w:t>
      </w:r>
      <w:r>
        <w:rPr>
          <w:color w:val="333333"/>
          <w:spacing w:val="2"/>
        </w:rPr>
        <w:t>7.3,</w:t>
      </w:r>
      <w:r>
        <w:rPr>
          <w:color w:val="333333"/>
          <w:spacing w:val="39"/>
        </w:rPr>
        <w:t> </w:t>
      </w:r>
      <w:r>
        <w:rPr>
          <w:color w:val="333333"/>
          <w:spacing w:val="2"/>
        </w:rPr>
        <w:t>kan</w:t>
      </w:r>
      <w:r>
        <w:rPr>
          <w:color w:val="333333"/>
          <w:spacing w:val="39"/>
        </w:rPr>
        <w:t> </w:t>
      </w:r>
      <w:r>
        <w:rPr>
          <w:color w:val="333333"/>
          <w:spacing w:val="2"/>
        </w:rPr>
        <w:t>Oppdragsgiveren</w:t>
      </w:r>
      <w:r>
        <w:rPr>
          <w:color w:val="333333"/>
          <w:spacing w:val="38"/>
        </w:rPr>
        <w:t> </w:t>
      </w:r>
      <w:r>
        <w:rPr>
          <w:color w:val="333333"/>
          <w:spacing w:val="2"/>
        </w:rPr>
        <w:t>likevel</w:t>
      </w:r>
      <w:r>
        <w:rPr>
          <w:color w:val="333333"/>
          <w:spacing w:val="39"/>
        </w:rPr>
        <w:t> </w:t>
      </w:r>
      <w:r>
        <w:rPr>
          <w:color w:val="333333"/>
          <w:spacing w:val="-4"/>
        </w:rPr>
        <w:t>ikke</w:t>
      </w:r>
    </w:p>
    <w:p>
      <w:pPr>
        <w:pStyle w:val="BodyText"/>
        <w:spacing w:line="206" w:lineRule="auto" w:before="13"/>
        <w:ind w:right="111"/>
      </w:pPr>
      <w:r>
        <w:rPr>
          <w:color w:val="333333"/>
          <w:w w:val="105"/>
        </w:rPr>
        <w:t>heve Kontrakten før etter utløpet av denne fristen. Dette gjelder ikke der Leverandøren har varslet at han ikke vil levere innen denne fristen.</w:t>
      </w:r>
    </w:p>
    <w:p>
      <w:pPr>
        <w:pStyle w:val="BodyText"/>
        <w:spacing w:before="10"/>
        <w:ind w:left="0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7612928">
            <wp:simplePos x="0" y="0"/>
            <wp:positionH relativeFrom="page">
              <wp:posOffset>508173</wp:posOffset>
            </wp:positionH>
            <wp:positionV relativeFrom="paragraph">
              <wp:posOffset>147109</wp:posOffset>
            </wp:positionV>
            <wp:extent cx="2447585" cy="152400"/>
            <wp:effectExtent l="0" t="0" r="0" b="0"/>
            <wp:wrapTopAndBottom/>
            <wp:docPr id="107" name="Image 10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7" name="Image 107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758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83"/>
      </w:pPr>
      <w:bookmarkStart w:name="_bookmark54" w:id="55"/>
      <w:bookmarkEnd w:id="55"/>
      <w:r>
        <w:rPr/>
      </w:r>
      <w:r>
        <w:rPr>
          <w:color w:val="333333"/>
          <w:w w:val="110"/>
        </w:rPr>
        <w:t>Oppdragsgiveren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heve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Kontrakten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der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funksjonsmangelen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utgjør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et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vesentlig</w:t>
      </w:r>
      <w:r>
        <w:rPr>
          <w:color w:val="333333"/>
          <w:spacing w:val="-17"/>
          <w:w w:val="110"/>
        </w:rPr>
        <w:t> </w:t>
      </w:r>
      <w:r>
        <w:rPr>
          <w:color w:val="333333"/>
          <w:spacing w:val="-2"/>
          <w:w w:val="110"/>
        </w:rPr>
        <w:t>kontraktsbrudd.</w:t>
      </w:r>
    </w:p>
    <w:p>
      <w:pPr>
        <w:pStyle w:val="BodyText"/>
        <w:spacing w:before="74"/>
        <w:ind w:left="0"/>
      </w:pPr>
    </w:p>
    <w:p>
      <w:pPr>
        <w:pStyle w:val="BodyText"/>
        <w:spacing w:line="206" w:lineRule="auto"/>
      </w:pPr>
      <w:r>
        <w:rPr>
          <w:color w:val="333333"/>
          <w:w w:val="110"/>
        </w:rPr>
        <w:t>Oppdragsgiveren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må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gi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melding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heving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innen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rimelig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tid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etter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han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fikk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eller burde ha fått kjennskap til funksjonsmangelen. Dette gjelder likevel ikke dersom Leverandøren har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opptrådt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grovt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uaktsomt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strid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redelighet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god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tro.</w:t>
      </w:r>
    </w:p>
    <w:p>
      <w:pPr>
        <w:pStyle w:val="BodyText"/>
        <w:spacing w:before="3"/>
        <w:ind w:left="0"/>
        <w:rPr>
          <w:sz w:val="18"/>
        </w:rPr>
      </w:pPr>
      <w:r>
        <w:rPr/>
        <w:drawing>
          <wp:anchor distT="0" distB="0" distL="0" distR="0" allowOverlap="1" layoutInCell="1" locked="0" behindDoc="1" simplePos="0" relativeHeight="487613440">
            <wp:simplePos x="0" y="0"/>
            <wp:positionH relativeFrom="page">
              <wp:posOffset>508173</wp:posOffset>
            </wp:positionH>
            <wp:positionV relativeFrom="paragraph">
              <wp:posOffset>149704</wp:posOffset>
            </wp:positionV>
            <wp:extent cx="2085549" cy="149351"/>
            <wp:effectExtent l="0" t="0" r="0" b="0"/>
            <wp:wrapTopAndBottom/>
            <wp:docPr id="108" name="Image 10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8" name="Image 108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5549" cy="1493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16"/>
        <w:ind w:right="489"/>
      </w:pPr>
      <w:bookmarkStart w:name="_bookmark55" w:id="56"/>
      <w:bookmarkEnd w:id="56"/>
      <w:r>
        <w:rPr/>
      </w:r>
      <w:r>
        <w:rPr>
          <w:color w:val="333333"/>
          <w:w w:val="110"/>
        </w:rPr>
        <w:t>Dersom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det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foreligger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vesentlige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rettsmangler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ved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Tjenesteytelsen,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dette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blir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avhjulpet innen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rimelig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tid,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heve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Kontrakten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umiddelbar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virkning.</w:t>
      </w:r>
    </w:p>
    <w:p>
      <w:pPr>
        <w:pStyle w:val="BodyText"/>
        <w:spacing w:before="3"/>
        <w:ind w:left="0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7613952">
            <wp:simplePos x="0" y="0"/>
            <wp:positionH relativeFrom="page">
              <wp:posOffset>508173</wp:posOffset>
            </wp:positionH>
            <wp:positionV relativeFrom="paragraph">
              <wp:posOffset>142510</wp:posOffset>
            </wp:positionV>
            <wp:extent cx="4266120" cy="157162"/>
            <wp:effectExtent l="0" t="0" r="0" b="0"/>
            <wp:wrapTopAndBottom/>
            <wp:docPr id="109" name="Image 10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9" name="Image 109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6120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15"/>
        <w:ind w:right="267"/>
      </w:pPr>
      <w:bookmarkStart w:name="_bookmark56" w:id="57"/>
      <w:bookmarkEnd w:id="57"/>
      <w:r>
        <w:rPr/>
      </w:r>
      <w:r>
        <w:rPr>
          <w:color w:val="333333"/>
          <w:w w:val="110"/>
        </w:rPr>
        <w:t>Ved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alvorlige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brudd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lønns-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arbeidsvilkår,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jf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pkt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6.14,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medfører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fare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ansattes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liv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og helse, ved gjentatte brudd eller når avtalt maksimal dagbot er påløpt, jf. pkt. 7.9.3, anses dette som vesentlig mislighold som gir oppdragsgiver rett til å heve kontrakten.</w:t>
      </w:r>
    </w:p>
    <w:p>
      <w:pPr>
        <w:pStyle w:val="BodyText"/>
        <w:spacing w:before="216"/>
        <w:ind w:left="0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614464">
            <wp:simplePos x="0" y="0"/>
            <wp:positionH relativeFrom="page">
              <wp:posOffset>508173</wp:posOffset>
            </wp:positionH>
            <wp:positionV relativeFrom="paragraph">
              <wp:posOffset>300123</wp:posOffset>
            </wp:positionV>
            <wp:extent cx="2320989" cy="152400"/>
            <wp:effectExtent l="0" t="0" r="0" b="0"/>
            <wp:wrapTopAndBottom/>
            <wp:docPr id="110" name="Image 11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0" name="Image 110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0989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59" w:lineRule="exact" w:before="83"/>
      </w:pPr>
      <w:bookmarkStart w:name="_bookmark57" w:id="58"/>
      <w:bookmarkEnd w:id="58"/>
      <w:r>
        <w:rPr/>
      </w:r>
      <w:r>
        <w:rPr>
          <w:color w:val="333333"/>
          <w:w w:val="105"/>
        </w:rPr>
        <w:t>Dersom</w:t>
      </w:r>
      <w:r>
        <w:rPr>
          <w:color w:val="333333"/>
          <w:spacing w:val="9"/>
          <w:w w:val="105"/>
        </w:rPr>
        <w:t> </w:t>
      </w:r>
      <w:r>
        <w:rPr>
          <w:color w:val="333333"/>
          <w:w w:val="105"/>
        </w:rPr>
        <w:t>Leverandøren</w:t>
      </w:r>
      <w:r>
        <w:rPr>
          <w:color w:val="333333"/>
          <w:spacing w:val="10"/>
          <w:w w:val="105"/>
        </w:rPr>
        <w:t> </w:t>
      </w:r>
      <w:r>
        <w:rPr>
          <w:color w:val="333333"/>
          <w:w w:val="105"/>
        </w:rPr>
        <w:t>er</w:t>
      </w:r>
      <w:r>
        <w:rPr>
          <w:color w:val="333333"/>
          <w:spacing w:val="9"/>
          <w:w w:val="105"/>
        </w:rPr>
        <w:t> </w:t>
      </w:r>
      <w:r>
        <w:rPr>
          <w:color w:val="333333"/>
          <w:w w:val="105"/>
        </w:rPr>
        <w:t>rettskraftig</w:t>
      </w:r>
      <w:r>
        <w:rPr>
          <w:color w:val="333333"/>
          <w:spacing w:val="10"/>
          <w:w w:val="105"/>
        </w:rPr>
        <w:t> </w:t>
      </w:r>
      <w:r>
        <w:rPr>
          <w:color w:val="333333"/>
          <w:w w:val="105"/>
        </w:rPr>
        <w:t>dømt</w:t>
      </w:r>
      <w:r>
        <w:rPr>
          <w:color w:val="333333"/>
          <w:spacing w:val="10"/>
          <w:w w:val="105"/>
        </w:rPr>
        <w:t> </w:t>
      </w:r>
      <w:r>
        <w:rPr>
          <w:color w:val="333333"/>
          <w:w w:val="105"/>
        </w:rPr>
        <w:t>for</w:t>
      </w:r>
      <w:r>
        <w:rPr>
          <w:color w:val="333333"/>
          <w:spacing w:val="9"/>
          <w:w w:val="105"/>
        </w:rPr>
        <w:t> </w:t>
      </w:r>
      <w:r>
        <w:rPr>
          <w:color w:val="333333"/>
          <w:w w:val="105"/>
        </w:rPr>
        <w:t>deltakelse</w:t>
      </w:r>
      <w:r>
        <w:rPr>
          <w:color w:val="333333"/>
          <w:spacing w:val="10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10"/>
          <w:w w:val="105"/>
        </w:rPr>
        <w:t> </w:t>
      </w:r>
      <w:r>
        <w:rPr>
          <w:color w:val="333333"/>
          <w:w w:val="105"/>
        </w:rPr>
        <w:t>en</w:t>
      </w:r>
      <w:r>
        <w:rPr>
          <w:color w:val="333333"/>
          <w:spacing w:val="9"/>
          <w:w w:val="105"/>
        </w:rPr>
        <w:t> </w:t>
      </w:r>
      <w:r>
        <w:rPr>
          <w:color w:val="333333"/>
          <w:w w:val="105"/>
        </w:rPr>
        <w:t>kriminell</w:t>
      </w:r>
      <w:r>
        <w:rPr>
          <w:color w:val="333333"/>
          <w:spacing w:val="10"/>
          <w:w w:val="105"/>
        </w:rPr>
        <w:t> </w:t>
      </w:r>
      <w:r>
        <w:rPr>
          <w:color w:val="333333"/>
          <w:w w:val="105"/>
        </w:rPr>
        <w:t>organisasjon</w:t>
      </w:r>
      <w:r>
        <w:rPr>
          <w:color w:val="333333"/>
          <w:spacing w:val="10"/>
          <w:w w:val="105"/>
        </w:rPr>
        <w:t> </w:t>
      </w:r>
      <w:r>
        <w:rPr>
          <w:color w:val="333333"/>
          <w:w w:val="105"/>
        </w:rPr>
        <w:t>eller</w:t>
      </w:r>
      <w:r>
        <w:rPr>
          <w:color w:val="333333"/>
          <w:spacing w:val="9"/>
          <w:w w:val="105"/>
        </w:rPr>
        <w:t> </w:t>
      </w:r>
      <w:r>
        <w:rPr>
          <w:color w:val="333333"/>
          <w:spacing w:val="-5"/>
          <w:w w:val="105"/>
        </w:rPr>
        <w:t>for</w:t>
      </w:r>
    </w:p>
    <w:p>
      <w:pPr>
        <w:pStyle w:val="BodyText"/>
        <w:spacing w:line="206" w:lineRule="auto" w:before="12"/>
      </w:pPr>
      <w:r>
        <w:rPr>
          <w:color w:val="333333"/>
          <w:w w:val="110"/>
        </w:rPr>
        <w:t>korrupsjon,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bedrageri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hvitvasking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penger,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kjent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skyldig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straffbare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forhold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som angår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den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yrkesmessige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vandel,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heve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Kontrakten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umiddelbar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virkning.</w:t>
      </w:r>
    </w:p>
    <w:p>
      <w:pPr>
        <w:pStyle w:val="BodyText"/>
        <w:spacing w:before="1"/>
        <w:ind w:left="0"/>
        <w:rPr>
          <w:sz w:val="18"/>
        </w:rPr>
      </w:pPr>
      <w:r>
        <w:rPr/>
        <w:drawing>
          <wp:anchor distT="0" distB="0" distL="0" distR="0" allowOverlap="1" layoutInCell="1" locked="0" behindDoc="1" simplePos="0" relativeHeight="487614976">
            <wp:simplePos x="0" y="0"/>
            <wp:positionH relativeFrom="page">
              <wp:posOffset>508173</wp:posOffset>
            </wp:positionH>
            <wp:positionV relativeFrom="paragraph">
              <wp:posOffset>148964</wp:posOffset>
            </wp:positionV>
            <wp:extent cx="2510413" cy="149351"/>
            <wp:effectExtent l="0" t="0" r="0" b="0"/>
            <wp:wrapTopAndBottom/>
            <wp:docPr id="111" name="Image 11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1" name="Image 111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0413" cy="1493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16"/>
        <w:ind w:right="267"/>
      </w:pPr>
      <w:bookmarkStart w:name="_bookmark58" w:id="59"/>
      <w:bookmarkEnd w:id="59"/>
      <w:r>
        <w:rPr/>
      </w:r>
      <w:r>
        <w:rPr>
          <w:color w:val="333333"/>
          <w:w w:val="110"/>
        </w:rPr>
        <w:t>Hvis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det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forbindelse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Leverandørens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virksomhet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åpnes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gjeldsforhandlinger,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akkord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eller konkurs,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annen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form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kreditorstyring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gjør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seg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gjeldende,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under avvikling, har innstilt sin virksomhet eller befinner seg i tilsvarende prosess med hjemmel i</w:t>
      </w:r>
    </w:p>
    <w:p>
      <w:pPr>
        <w:pStyle w:val="BodyText"/>
        <w:spacing w:line="206" w:lineRule="auto" w:before="2"/>
        <w:ind w:right="267"/>
      </w:pPr>
      <w:r>
        <w:rPr>
          <w:color w:val="333333"/>
        </w:rPr>
        <w:t>nasjonale</w:t>
      </w:r>
      <w:r>
        <w:rPr>
          <w:color w:val="333333"/>
          <w:spacing w:val="40"/>
        </w:rPr>
        <w:t> </w:t>
      </w:r>
      <w:r>
        <w:rPr>
          <w:color w:val="333333"/>
        </w:rPr>
        <w:t>lover</w:t>
      </w:r>
      <w:r>
        <w:rPr>
          <w:color w:val="333333"/>
          <w:spacing w:val="40"/>
        </w:rPr>
        <w:t> </w:t>
      </w:r>
      <w:r>
        <w:rPr>
          <w:color w:val="333333"/>
        </w:rPr>
        <w:t>og</w:t>
      </w:r>
      <w:r>
        <w:rPr>
          <w:color w:val="333333"/>
          <w:spacing w:val="40"/>
        </w:rPr>
        <w:t> </w:t>
      </w:r>
      <w:r>
        <w:rPr>
          <w:color w:val="333333"/>
        </w:rPr>
        <w:t>forskrifter,</w:t>
      </w:r>
      <w:r>
        <w:rPr>
          <w:color w:val="333333"/>
          <w:spacing w:val="40"/>
        </w:rPr>
        <w:t> </w:t>
      </w:r>
      <w:r>
        <w:rPr>
          <w:color w:val="333333"/>
        </w:rPr>
        <w:t>har</w:t>
      </w:r>
      <w:r>
        <w:rPr>
          <w:color w:val="333333"/>
          <w:spacing w:val="40"/>
        </w:rPr>
        <w:t> </w:t>
      </w:r>
      <w:r>
        <w:rPr>
          <w:color w:val="333333"/>
        </w:rPr>
        <w:t>Oppdragsgiveren</w:t>
      </w:r>
      <w:r>
        <w:rPr>
          <w:color w:val="333333"/>
          <w:spacing w:val="40"/>
        </w:rPr>
        <w:t> </w:t>
      </w:r>
      <w:r>
        <w:rPr>
          <w:color w:val="333333"/>
        </w:rPr>
        <w:t>rett</w:t>
      </w:r>
      <w:r>
        <w:rPr>
          <w:color w:val="333333"/>
          <w:spacing w:val="40"/>
        </w:rPr>
        <w:t> </w:t>
      </w:r>
      <w:r>
        <w:rPr>
          <w:color w:val="333333"/>
        </w:rPr>
        <w:t>til</w:t>
      </w:r>
      <w:r>
        <w:rPr>
          <w:color w:val="333333"/>
          <w:spacing w:val="40"/>
        </w:rPr>
        <w:t> </w:t>
      </w:r>
      <w:r>
        <w:rPr>
          <w:color w:val="333333"/>
        </w:rPr>
        <w:t>å</w:t>
      </w:r>
      <w:r>
        <w:rPr>
          <w:color w:val="333333"/>
          <w:spacing w:val="40"/>
        </w:rPr>
        <w:t> </w:t>
      </w:r>
      <w:r>
        <w:rPr>
          <w:color w:val="333333"/>
        </w:rPr>
        <w:t>heve</w:t>
      </w:r>
      <w:r>
        <w:rPr>
          <w:color w:val="333333"/>
          <w:spacing w:val="40"/>
        </w:rPr>
        <w:t> </w:t>
      </w:r>
      <w:r>
        <w:rPr>
          <w:color w:val="333333"/>
        </w:rPr>
        <w:t>Kontrakten</w:t>
      </w:r>
      <w:r>
        <w:rPr>
          <w:color w:val="333333"/>
          <w:spacing w:val="40"/>
        </w:rPr>
        <w:t> </w:t>
      </w:r>
      <w:r>
        <w:rPr>
          <w:color w:val="333333"/>
        </w:rPr>
        <w:t>med</w:t>
      </w:r>
      <w:r>
        <w:rPr>
          <w:color w:val="333333"/>
          <w:spacing w:val="40"/>
        </w:rPr>
        <w:t> </w:t>
      </w:r>
      <w:r>
        <w:rPr>
          <w:color w:val="333333"/>
        </w:rPr>
        <w:t>umiddelbar </w:t>
      </w:r>
      <w:r>
        <w:rPr>
          <w:color w:val="333333"/>
          <w:spacing w:val="-2"/>
          <w:w w:val="110"/>
        </w:rPr>
        <w:t>virkning.</w:t>
      </w:r>
    </w:p>
    <w:p>
      <w:pPr>
        <w:pStyle w:val="BodyText"/>
        <w:spacing w:before="9"/>
        <w:ind w:left="0"/>
        <w:rPr>
          <w:sz w:val="18"/>
        </w:rPr>
      </w:pPr>
      <w:r>
        <w:rPr/>
        <w:drawing>
          <wp:anchor distT="0" distB="0" distL="0" distR="0" allowOverlap="1" layoutInCell="1" locked="0" behindDoc="1" simplePos="0" relativeHeight="487615488">
            <wp:simplePos x="0" y="0"/>
            <wp:positionH relativeFrom="page">
              <wp:posOffset>508173</wp:posOffset>
            </wp:positionH>
            <wp:positionV relativeFrom="paragraph">
              <wp:posOffset>153704</wp:posOffset>
            </wp:positionV>
            <wp:extent cx="1527530" cy="147637"/>
            <wp:effectExtent l="0" t="0" r="0" b="0"/>
            <wp:wrapTopAndBottom/>
            <wp:docPr id="112" name="Image 11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2" name="Image 112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7530" cy="1476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81"/>
      </w:pPr>
      <w:bookmarkStart w:name="_bookmark59" w:id="60"/>
      <w:bookmarkEnd w:id="60"/>
      <w:r>
        <w:rPr/>
      </w:r>
      <w:r>
        <w:rPr>
          <w:color w:val="333333"/>
          <w:spacing w:val="2"/>
        </w:rPr>
        <w:t>Ved</w:t>
      </w:r>
      <w:r>
        <w:rPr>
          <w:color w:val="333333"/>
          <w:spacing w:val="41"/>
        </w:rPr>
        <w:t> </w:t>
      </w:r>
      <w:r>
        <w:rPr>
          <w:color w:val="333333"/>
          <w:spacing w:val="2"/>
        </w:rPr>
        <w:t>heving</w:t>
      </w:r>
      <w:r>
        <w:rPr>
          <w:color w:val="333333"/>
          <w:spacing w:val="41"/>
        </w:rPr>
        <w:t> </w:t>
      </w:r>
      <w:r>
        <w:rPr>
          <w:color w:val="333333"/>
          <w:spacing w:val="2"/>
        </w:rPr>
        <w:t>opphører</w:t>
      </w:r>
      <w:r>
        <w:rPr>
          <w:color w:val="333333"/>
          <w:spacing w:val="42"/>
        </w:rPr>
        <w:t> </w:t>
      </w:r>
      <w:r>
        <w:rPr>
          <w:color w:val="333333"/>
          <w:spacing w:val="2"/>
        </w:rPr>
        <w:t>Oppdragsgiverens</w:t>
      </w:r>
      <w:r>
        <w:rPr>
          <w:color w:val="333333"/>
          <w:spacing w:val="41"/>
        </w:rPr>
        <w:t> </w:t>
      </w:r>
      <w:r>
        <w:rPr>
          <w:color w:val="333333"/>
          <w:spacing w:val="2"/>
        </w:rPr>
        <w:t>rettigheter</w:t>
      </w:r>
      <w:r>
        <w:rPr>
          <w:color w:val="333333"/>
          <w:spacing w:val="41"/>
        </w:rPr>
        <w:t> </w:t>
      </w:r>
      <w:r>
        <w:rPr>
          <w:color w:val="333333"/>
          <w:spacing w:val="2"/>
        </w:rPr>
        <w:t>til</w:t>
      </w:r>
      <w:r>
        <w:rPr>
          <w:color w:val="333333"/>
          <w:spacing w:val="34"/>
        </w:rPr>
        <w:t> </w:t>
      </w:r>
      <w:r>
        <w:rPr>
          <w:color w:val="333333"/>
          <w:spacing w:val="-2"/>
        </w:rPr>
        <w:t>Tjenesteytelsen.</w:t>
      </w:r>
    </w:p>
    <w:p>
      <w:pPr>
        <w:pStyle w:val="BodyText"/>
        <w:spacing w:before="194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spacing w:val="-2"/>
          <w:w w:val="110"/>
        </w:rPr>
        <w:t>Hvis</w:t>
      </w:r>
      <w:r>
        <w:rPr>
          <w:color w:val="333333"/>
          <w:spacing w:val="-12"/>
          <w:w w:val="110"/>
        </w:rPr>
        <w:t> </w:t>
      </w:r>
      <w:r>
        <w:rPr>
          <w:color w:val="333333"/>
          <w:spacing w:val="-2"/>
          <w:w w:val="110"/>
        </w:rPr>
        <w:t>Leverandøren</w:t>
      </w:r>
      <w:r>
        <w:rPr>
          <w:color w:val="333333"/>
          <w:spacing w:val="-12"/>
          <w:w w:val="110"/>
        </w:rPr>
        <w:t> </w:t>
      </w:r>
      <w:r>
        <w:rPr>
          <w:color w:val="333333"/>
          <w:spacing w:val="-2"/>
          <w:w w:val="110"/>
        </w:rPr>
        <w:t>krever</w:t>
      </w:r>
      <w:r>
        <w:rPr>
          <w:color w:val="333333"/>
          <w:spacing w:val="-12"/>
          <w:w w:val="110"/>
        </w:rPr>
        <w:t> </w:t>
      </w:r>
      <w:r>
        <w:rPr>
          <w:color w:val="333333"/>
          <w:spacing w:val="-2"/>
          <w:w w:val="110"/>
        </w:rPr>
        <w:t>det,</w:t>
      </w:r>
      <w:r>
        <w:rPr>
          <w:color w:val="333333"/>
          <w:spacing w:val="-12"/>
          <w:w w:val="110"/>
        </w:rPr>
        <w:t> </w:t>
      </w:r>
      <w:r>
        <w:rPr>
          <w:color w:val="333333"/>
          <w:spacing w:val="-2"/>
          <w:w w:val="110"/>
        </w:rPr>
        <w:t>skal</w:t>
      </w:r>
      <w:r>
        <w:rPr>
          <w:color w:val="333333"/>
          <w:spacing w:val="-12"/>
          <w:w w:val="110"/>
        </w:rPr>
        <w:t> </w:t>
      </w:r>
      <w:r>
        <w:rPr>
          <w:color w:val="333333"/>
          <w:spacing w:val="-2"/>
          <w:w w:val="110"/>
        </w:rPr>
        <w:t>ytelser</w:t>
      </w:r>
      <w:r>
        <w:rPr>
          <w:color w:val="333333"/>
          <w:spacing w:val="-12"/>
          <w:w w:val="110"/>
        </w:rPr>
        <w:t> </w:t>
      </w:r>
      <w:r>
        <w:rPr>
          <w:color w:val="333333"/>
          <w:spacing w:val="-2"/>
          <w:w w:val="110"/>
        </w:rPr>
        <w:t>som</w:t>
      </w:r>
      <w:r>
        <w:rPr>
          <w:color w:val="333333"/>
          <w:spacing w:val="-12"/>
          <w:w w:val="110"/>
        </w:rPr>
        <w:t> </w:t>
      </w:r>
      <w:r>
        <w:rPr>
          <w:color w:val="333333"/>
          <w:spacing w:val="-2"/>
          <w:w w:val="110"/>
        </w:rPr>
        <w:t>er</w:t>
      </w:r>
      <w:r>
        <w:rPr>
          <w:color w:val="333333"/>
          <w:spacing w:val="-12"/>
          <w:w w:val="110"/>
        </w:rPr>
        <w:t> </w:t>
      </w:r>
      <w:r>
        <w:rPr>
          <w:color w:val="333333"/>
          <w:spacing w:val="-2"/>
          <w:w w:val="110"/>
        </w:rPr>
        <w:t>levert</w:t>
      </w:r>
      <w:r>
        <w:rPr>
          <w:color w:val="333333"/>
          <w:spacing w:val="-12"/>
          <w:w w:val="110"/>
        </w:rPr>
        <w:t> </w:t>
      </w:r>
      <w:r>
        <w:rPr>
          <w:color w:val="333333"/>
          <w:spacing w:val="-2"/>
          <w:w w:val="110"/>
        </w:rPr>
        <w:t>av</w:t>
      </w:r>
      <w:r>
        <w:rPr>
          <w:color w:val="333333"/>
          <w:spacing w:val="-12"/>
          <w:w w:val="110"/>
        </w:rPr>
        <w:t> </w:t>
      </w:r>
      <w:r>
        <w:rPr>
          <w:color w:val="333333"/>
          <w:spacing w:val="-2"/>
          <w:w w:val="110"/>
        </w:rPr>
        <w:t>ham</w:t>
      </w:r>
      <w:r>
        <w:rPr>
          <w:color w:val="333333"/>
          <w:spacing w:val="-12"/>
          <w:w w:val="110"/>
        </w:rPr>
        <w:t> </w:t>
      </w:r>
      <w:r>
        <w:rPr>
          <w:color w:val="333333"/>
          <w:spacing w:val="-2"/>
          <w:w w:val="110"/>
        </w:rPr>
        <w:t>leveres</w:t>
      </w:r>
      <w:r>
        <w:rPr>
          <w:color w:val="333333"/>
          <w:spacing w:val="-12"/>
          <w:w w:val="110"/>
        </w:rPr>
        <w:t> </w:t>
      </w:r>
      <w:r>
        <w:rPr>
          <w:color w:val="333333"/>
          <w:spacing w:val="-2"/>
          <w:w w:val="110"/>
        </w:rPr>
        <w:t>tilbake</w:t>
      </w:r>
      <w:r>
        <w:rPr>
          <w:color w:val="333333"/>
          <w:spacing w:val="-12"/>
          <w:w w:val="110"/>
        </w:rPr>
        <w:t> </w:t>
      </w:r>
      <w:r>
        <w:rPr>
          <w:color w:val="333333"/>
          <w:spacing w:val="-2"/>
          <w:w w:val="110"/>
        </w:rPr>
        <w:t>eller</w:t>
      </w:r>
      <w:r>
        <w:rPr>
          <w:color w:val="333333"/>
          <w:spacing w:val="-12"/>
          <w:w w:val="110"/>
        </w:rPr>
        <w:t> </w:t>
      </w:r>
      <w:r>
        <w:rPr>
          <w:color w:val="333333"/>
          <w:spacing w:val="-2"/>
          <w:w w:val="110"/>
        </w:rPr>
        <w:t>slettes</w:t>
      </w:r>
      <w:r>
        <w:rPr>
          <w:color w:val="333333"/>
          <w:spacing w:val="-12"/>
          <w:w w:val="110"/>
        </w:rPr>
        <w:t> </w:t>
      </w:r>
      <w:r>
        <w:rPr>
          <w:color w:val="333333"/>
          <w:spacing w:val="-2"/>
          <w:w w:val="110"/>
        </w:rPr>
        <w:t>eller </w:t>
      </w:r>
      <w:r>
        <w:rPr>
          <w:color w:val="333333"/>
          <w:w w:val="110"/>
        </w:rPr>
        <w:t>makuleres på forsvarlig måte etter hevingen. Leverandøren skal dekke kostnaden ved dette.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Ved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heving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kreve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tilbakebetalt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det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betalt,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tillegg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av forsinkelsesrenter fra det eller de tidspunkt betaling er skjedd.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spacing w:val="-2"/>
          <w:w w:val="110"/>
        </w:rPr>
        <w:t>Oppdragsgiveren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har,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inntil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alternativ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løsning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er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funnet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som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erstatning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for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det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leverte,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rett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til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å </w:t>
      </w:r>
      <w:r>
        <w:rPr>
          <w:color w:val="333333"/>
          <w:w w:val="110"/>
        </w:rPr>
        <w:t>utnytte leveransen som avtalt.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spacing w:val="-2"/>
          <w:w w:val="110"/>
        </w:rPr>
        <w:t>Leverandøren</w:t>
      </w:r>
      <w:r>
        <w:rPr>
          <w:color w:val="333333"/>
          <w:spacing w:val="-13"/>
          <w:w w:val="110"/>
        </w:rPr>
        <w:t> </w:t>
      </w:r>
      <w:r>
        <w:rPr>
          <w:color w:val="333333"/>
          <w:spacing w:val="-2"/>
          <w:w w:val="110"/>
        </w:rPr>
        <w:t>kan</w:t>
      </w:r>
      <w:r>
        <w:rPr>
          <w:color w:val="333333"/>
          <w:spacing w:val="-13"/>
          <w:w w:val="110"/>
        </w:rPr>
        <w:t> </w:t>
      </w:r>
      <w:r>
        <w:rPr>
          <w:color w:val="333333"/>
          <w:spacing w:val="-2"/>
          <w:w w:val="110"/>
        </w:rPr>
        <w:t>kreve</w:t>
      </w:r>
      <w:r>
        <w:rPr>
          <w:color w:val="333333"/>
          <w:spacing w:val="-13"/>
          <w:w w:val="110"/>
        </w:rPr>
        <w:t> </w:t>
      </w:r>
      <w:r>
        <w:rPr>
          <w:color w:val="333333"/>
          <w:spacing w:val="-2"/>
          <w:w w:val="110"/>
        </w:rPr>
        <w:t>fradrag</w:t>
      </w:r>
      <w:r>
        <w:rPr>
          <w:color w:val="333333"/>
          <w:spacing w:val="-13"/>
          <w:w w:val="110"/>
        </w:rPr>
        <w:t> </w:t>
      </w:r>
      <w:r>
        <w:rPr>
          <w:color w:val="333333"/>
          <w:spacing w:val="-2"/>
          <w:w w:val="110"/>
        </w:rPr>
        <w:t>for</w:t>
      </w:r>
      <w:r>
        <w:rPr>
          <w:color w:val="333333"/>
          <w:spacing w:val="-13"/>
          <w:w w:val="110"/>
        </w:rPr>
        <w:t> </w:t>
      </w:r>
      <w:r>
        <w:rPr>
          <w:color w:val="333333"/>
          <w:spacing w:val="-2"/>
          <w:w w:val="110"/>
        </w:rPr>
        <w:t>verdien</w:t>
      </w:r>
      <w:r>
        <w:rPr>
          <w:color w:val="333333"/>
          <w:spacing w:val="-13"/>
          <w:w w:val="110"/>
        </w:rPr>
        <w:t> </w:t>
      </w:r>
      <w:r>
        <w:rPr>
          <w:color w:val="333333"/>
          <w:spacing w:val="-2"/>
          <w:w w:val="110"/>
        </w:rPr>
        <w:t>av</w:t>
      </w:r>
      <w:r>
        <w:rPr>
          <w:color w:val="333333"/>
          <w:spacing w:val="-13"/>
          <w:w w:val="110"/>
        </w:rPr>
        <w:t> </w:t>
      </w:r>
      <w:r>
        <w:rPr>
          <w:color w:val="333333"/>
          <w:spacing w:val="-2"/>
          <w:w w:val="110"/>
        </w:rPr>
        <w:t>eventuell</w:t>
      </w:r>
      <w:r>
        <w:rPr>
          <w:color w:val="333333"/>
          <w:spacing w:val="-13"/>
          <w:w w:val="110"/>
        </w:rPr>
        <w:t> </w:t>
      </w:r>
      <w:r>
        <w:rPr>
          <w:color w:val="333333"/>
          <w:spacing w:val="-2"/>
          <w:w w:val="110"/>
        </w:rPr>
        <w:t>nytte</w:t>
      </w:r>
      <w:r>
        <w:rPr>
          <w:color w:val="333333"/>
          <w:spacing w:val="-13"/>
          <w:w w:val="110"/>
        </w:rPr>
        <w:t> </w:t>
      </w:r>
      <w:r>
        <w:rPr>
          <w:color w:val="333333"/>
          <w:spacing w:val="-2"/>
          <w:w w:val="110"/>
        </w:rPr>
        <w:t>Oppdragsgiveren</w:t>
      </w:r>
      <w:r>
        <w:rPr>
          <w:color w:val="333333"/>
          <w:spacing w:val="-13"/>
          <w:w w:val="110"/>
        </w:rPr>
        <w:t> </w:t>
      </w:r>
      <w:r>
        <w:rPr>
          <w:color w:val="333333"/>
          <w:spacing w:val="-2"/>
          <w:w w:val="110"/>
        </w:rPr>
        <w:t>har</w:t>
      </w:r>
      <w:r>
        <w:rPr>
          <w:color w:val="333333"/>
          <w:spacing w:val="-13"/>
          <w:w w:val="110"/>
        </w:rPr>
        <w:t> </w:t>
      </w:r>
      <w:r>
        <w:rPr>
          <w:color w:val="333333"/>
          <w:spacing w:val="-2"/>
          <w:w w:val="110"/>
        </w:rPr>
        <w:t>hatt</w:t>
      </w:r>
      <w:r>
        <w:rPr>
          <w:color w:val="333333"/>
          <w:spacing w:val="-13"/>
          <w:w w:val="110"/>
        </w:rPr>
        <w:t> </w:t>
      </w:r>
      <w:r>
        <w:rPr>
          <w:color w:val="333333"/>
          <w:spacing w:val="-2"/>
          <w:w w:val="110"/>
        </w:rPr>
        <w:t>av</w:t>
      </w:r>
      <w:r>
        <w:rPr>
          <w:color w:val="333333"/>
          <w:spacing w:val="-13"/>
          <w:w w:val="110"/>
        </w:rPr>
        <w:t> </w:t>
      </w:r>
      <w:r>
        <w:rPr>
          <w:color w:val="333333"/>
          <w:spacing w:val="-2"/>
          <w:w w:val="110"/>
        </w:rPr>
        <w:t>det </w:t>
      </w:r>
      <w:r>
        <w:rPr>
          <w:color w:val="333333"/>
          <w:w w:val="110"/>
        </w:rPr>
        <w:t>leverte før heving eller senere.</w:t>
      </w:r>
    </w:p>
    <w:p>
      <w:pPr>
        <w:spacing w:after="0" w:line="206" w:lineRule="auto"/>
        <w:sectPr>
          <w:headerReference w:type="default" r:id="rId72"/>
          <w:footerReference w:type="default" r:id="rId73"/>
          <w:pgSz w:w="11900" w:h="16840"/>
          <w:pgMar w:header="612" w:footer="1319" w:top="1680" w:bottom="1500" w:left="660" w:right="680"/>
        </w:sectPr>
      </w:pPr>
    </w:p>
    <w:p>
      <w:pPr>
        <w:pStyle w:val="BodyText"/>
        <w:spacing w:before="6"/>
        <w:ind w:left="0"/>
        <w:rPr>
          <w:sz w:val="20"/>
        </w:rPr>
      </w:pPr>
    </w:p>
    <w:p>
      <w:pPr>
        <w:pStyle w:val="BodyText"/>
        <w:ind w:left="141"/>
        <w:rPr>
          <w:sz w:val="20"/>
        </w:rPr>
      </w:pPr>
      <w:bookmarkStart w:name="_bookmark65" w:id="61"/>
      <w:bookmarkEnd w:id="61"/>
      <w:r>
        <w:rPr/>
      </w:r>
      <w:r>
        <w:rPr>
          <w:sz w:val="20"/>
        </w:rPr>
        <w:drawing>
          <wp:inline distT="0" distB="0" distL="0" distR="0">
            <wp:extent cx="2507171" cy="190500"/>
            <wp:effectExtent l="0" t="0" r="0" b="0"/>
            <wp:docPr id="113" name="Image 11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3" name="Image 113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7171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line="206" w:lineRule="auto" w:before="98"/>
      </w:pPr>
      <w:bookmarkStart w:name="_bookmark60" w:id="62"/>
      <w:bookmarkEnd w:id="62"/>
      <w:r>
        <w:rPr/>
      </w:r>
      <w:r>
        <w:rPr>
          <w:color w:val="333333"/>
          <w:w w:val="110"/>
        </w:rPr>
        <w:t>Ved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heving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har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rett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foreta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dekningskjøp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rimelig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måte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innen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rimelig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tid etter hevingen. Oppdragsgiveren har da ved krav om erstatning krav på differansen mellom kontraktsprisen og prisen på dekningstransaksjonen, i tillegg til annen erstatning etter denne </w:t>
      </w:r>
      <w:r>
        <w:rPr>
          <w:color w:val="333333"/>
          <w:spacing w:val="-2"/>
          <w:w w:val="110"/>
        </w:rPr>
        <w:t>Kontrakten.</w:t>
      </w:r>
    </w:p>
    <w:p>
      <w:pPr>
        <w:pStyle w:val="BodyText"/>
        <w:spacing w:before="5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16000">
            <wp:simplePos x="0" y="0"/>
            <wp:positionH relativeFrom="page">
              <wp:posOffset>509010</wp:posOffset>
            </wp:positionH>
            <wp:positionV relativeFrom="paragraph">
              <wp:posOffset>158482</wp:posOffset>
            </wp:positionV>
            <wp:extent cx="3311851" cy="186690"/>
            <wp:effectExtent l="0" t="0" r="0" b="0"/>
            <wp:wrapTopAndBottom/>
            <wp:docPr id="114" name="Image 11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4" name="Image 114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1851" cy="186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59" w:lineRule="exact" w:before="72"/>
      </w:pPr>
      <w:bookmarkStart w:name="_bookmark61" w:id="63"/>
      <w:bookmarkEnd w:id="63"/>
      <w:r>
        <w:rPr/>
      </w:r>
      <w:r>
        <w:rPr>
          <w:color w:val="333333"/>
          <w:w w:val="110"/>
        </w:rPr>
        <w:t>Oppdragsgiveren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kreve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erstatning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det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tap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han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lider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følge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4"/>
          <w:w w:val="110"/>
        </w:rPr>
        <w:t> </w:t>
      </w:r>
      <w:r>
        <w:rPr>
          <w:color w:val="333333"/>
          <w:spacing w:val="-2"/>
          <w:w w:val="110"/>
        </w:rPr>
        <w:t>Leverandørens</w:t>
      </w:r>
    </w:p>
    <w:p>
      <w:pPr>
        <w:pStyle w:val="BodyText"/>
        <w:spacing w:line="206" w:lineRule="auto" w:before="12"/>
        <w:ind w:right="267"/>
      </w:pPr>
      <w:r>
        <w:rPr>
          <w:color w:val="333333"/>
          <w:w w:val="110"/>
        </w:rPr>
        <w:t>mislighold,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så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vidt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godtgjør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misligholdet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skyldes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suspensjonsgrunner som nevnt i pkt. 12 eller forhold på Oppdragsgiverens side.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Erstatningen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dekke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Oppdragsgiverens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direkte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tap.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Tap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skyldes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merarbeid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anses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som direkte tap.</w:t>
      </w:r>
    </w:p>
    <w:p>
      <w:pPr>
        <w:pStyle w:val="BodyText"/>
        <w:spacing w:before="172"/>
        <w:ind w:left="0"/>
      </w:pPr>
    </w:p>
    <w:p>
      <w:pPr>
        <w:pStyle w:val="BodyText"/>
        <w:spacing w:line="621" w:lineRule="auto"/>
        <w:ind w:right="1531"/>
      </w:pPr>
      <w:r>
        <w:rPr>
          <w:color w:val="333333"/>
          <w:w w:val="110"/>
        </w:rPr>
        <w:t>Eventuelt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påløpte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dagbøter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kommer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fradrag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erstatningen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samme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mislighold. Indirekte tap dekkes ikke.</w:t>
      </w:r>
    </w:p>
    <w:p>
      <w:pPr>
        <w:pStyle w:val="BodyText"/>
        <w:spacing w:line="277" w:lineRule="exact"/>
      </w:pPr>
      <w:r>
        <w:rPr>
          <w:color w:val="333333"/>
          <w:w w:val="110"/>
        </w:rPr>
        <w:t>Erstatningen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begrenset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summen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vederlaget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etter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Kontrakten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eksklusive</w:t>
      </w:r>
      <w:r>
        <w:rPr>
          <w:color w:val="333333"/>
          <w:spacing w:val="-18"/>
          <w:w w:val="110"/>
        </w:rPr>
        <w:t> </w:t>
      </w:r>
      <w:r>
        <w:rPr>
          <w:color w:val="333333"/>
          <w:spacing w:val="-2"/>
          <w:w w:val="110"/>
        </w:rPr>
        <w:t>merverdiavgift.</w:t>
      </w:r>
    </w:p>
    <w:p>
      <w:pPr>
        <w:pStyle w:val="BodyText"/>
        <w:spacing w:before="195"/>
        <w:ind w:left="0"/>
      </w:pPr>
    </w:p>
    <w:p>
      <w:pPr>
        <w:pStyle w:val="BodyText"/>
        <w:spacing w:line="206" w:lineRule="auto"/>
      </w:pPr>
      <w:r>
        <w:rPr>
          <w:color w:val="333333"/>
        </w:rPr>
        <w:t>Har</w:t>
      </w:r>
      <w:r>
        <w:rPr>
          <w:color w:val="333333"/>
          <w:spacing w:val="35"/>
        </w:rPr>
        <w:t> </w:t>
      </w:r>
      <w:r>
        <w:rPr>
          <w:color w:val="333333"/>
        </w:rPr>
        <w:t>Leverandøren</w:t>
      </w:r>
      <w:r>
        <w:rPr>
          <w:color w:val="333333"/>
          <w:spacing w:val="35"/>
        </w:rPr>
        <w:t> </w:t>
      </w:r>
      <w:r>
        <w:rPr>
          <w:color w:val="333333"/>
        </w:rPr>
        <w:t>opptrådt</w:t>
      </w:r>
      <w:r>
        <w:rPr>
          <w:color w:val="333333"/>
          <w:spacing w:val="35"/>
        </w:rPr>
        <w:t> </w:t>
      </w:r>
      <w:r>
        <w:rPr>
          <w:color w:val="333333"/>
        </w:rPr>
        <w:t>grovt</w:t>
      </w:r>
      <w:r>
        <w:rPr>
          <w:color w:val="333333"/>
          <w:spacing w:val="35"/>
        </w:rPr>
        <w:t> </w:t>
      </w:r>
      <w:r>
        <w:rPr>
          <w:color w:val="333333"/>
        </w:rPr>
        <w:t>uaktsomt</w:t>
      </w:r>
      <w:r>
        <w:rPr>
          <w:color w:val="333333"/>
          <w:spacing w:val="35"/>
        </w:rPr>
        <w:t> </w:t>
      </w:r>
      <w:r>
        <w:rPr>
          <w:color w:val="333333"/>
        </w:rPr>
        <w:t>eller</w:t>
      </w:r>
      <w:r>
        <w:rPr>
          <w:color w:val="333333"/>
          <w:spacing w:val="35"/>
        </w:rPr>
        <w:t> </w:t>
      </w:r>
      <w:r>
        <w:rPr>
          <w:color w:val="333333"/>
        </w:rPr>
        <w:t>for</w:t>
      </w:r>
      <w:r>
        <w:rPr>
          <w:color w:val="333333"/>
          <w:spacing w:val="35"/>
        </w:rPr>
        <w:t> </w:t>
      </w:r>
      <w:r>
        <w:rPr>
          <w:color w:val="333333"/>
        </w:rPr>
        <w:t>øvrig</w:t>
      </w:r>
      <w:r>
        <w:rPr>
          <w:color w:val="333333"/>
          <w:spacing w:val="35"/>
        </w:rPr>
        <w:t> </w:t>
      </w:r>
      <w:r>
        <w:rPr>
          <w:color w:val="333333"/>
        </w:rPr>
        <w:t>i</w:t>
      </w:r>
      <w:r>
        <w:rPr>
          <w:color w:val="333333"/>
          <w:spacing w:val="35"/>
        </w:rPr>
        <w:t> </w:t>
      </w:r>
      <w:r>
        <w:rPr>
          <w:color w:val="333333"/>
        </w:rPr>
        <w:t>strid</w:t>
      </w:r>
      <w:r>
        <w:rPr>
          <w:color w:val="333333"/>
          <w:spacing w:val="35"/>
        </w:rPr>
        <w:t> </w:t>
      </w:r>
      <w:r>
        <w:rPr>
          <w:color w:val="333333"/>
        </w:rPr>
        <w:t>med</w:t>
      </w:r>
      <w:r>
        <w:rPr>
          <w:color w:val="333333"/>
          <w:spacing w:val="35"/>
        </w:rPr>
        <w:t> </w:t>
      </w:r>
      <w:r>
        <w:rPr>
          <w:color w:val="333333"/>
        </w:rPr>
        <w:t>redelighet</w:t>
      </w:r>
      <w:r>
        <w:rPr>
          <w:color w:val="333333"/>
          <w:spacing w:val="35"/>
        </w:rPr>
        <w:t> </w:t>
      </w:r>
      <w:r>
        <w:rPr>
          <w:color w:val="333333"/>
        </w:rPr>
        <w:t>og</w:t>
      </w:r>
      <w:r>
        <w:rPr>
          <w:color w:val="333333"/>
          <w:spacing w:val="35"/>
        </w:rPr>
        <w:t> </w:t>
      </w:r>
      <w:r>
        <w:rPr>
          <w:color w:val="333333"/>
        </w:rPr>
        <w:t>god</w:t>
      </w:r>
      <w:r>
        <w:rPr>
          <w:color w:val="333333"/>
          <w:spacing w:val="35"/>
        </w:rPr>
        <w:t> </w:t>
      </w:r>
      <w:r>
        <w:rPr>
          <w:color w:val="333333"/>
        </w:rPr>
        <w:t>tro,</w:t>
      </w:r>
      <w:r>
        <w:rPr>
          <w:color w:val="333333"/>
          <w:spacing w:val="35"/>
        </w:rPr>
        <w:t> </w:t>
      </w:r>
      <w:r>
        <w:rPr>
          <w:color w:val="333333"/>
        </w:rPr>
        <w:t>gjelder </w:t>
      </w:r>
      <w:r>
        <w:rPr>
          <w:color w:val="333333"/>
          <w:w w:val="110"/>
        </w:rPr>
        <w:t>ikke de erstatningsbegrensninger som fremkommer av denne bestemmelsen.</w:t>
      </w:r>
    </w:p>
    <w:p>
      <w:pPr>
        <w:pStyle w:val="BodyText"/>
        <w:spacing w:before="4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16512">
            <wp:simplePos x="0" y="0"/>
            <wp:positionH relativeFrom="page">
              <wp:posOffset>509010</wp:posOffset>
            </wp:positionH>
            <wp:positionV relativeFrom="paragraph">
              <wp:posOffset>157750</wp:posOffset>
            </wp:positionV>
            <wp:extent cx="2109149" cy="186689"/>
            <wp:effectExtent l="0" t="0" r="0" b="0"/>
            <wp:wrapTopAndBottom/>
            <wp:docPr id="115" name="Image 11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5" name="Image 115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9149" cy="186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617024">
            <wp:simplePos x="0" y="0"/>
            <wp:positionH relativeFrom="page">
              <wp:posOffset>508173</wp:posOffset>
            </wp:positionH>
            <wp:positionV relativeFrom="paragraph">
              <wp:posOffset>482195</wp:posOffset>
            </wp:positionV>
            <wp:extent cx="1811835" cy="149351"/>
            <wp:effectExtent l="0" t="0" r="0" b="0"/>
            <wp:wrapTopAndBottom/>
            <wp:docPr id="116" name="Image 11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6" name="Image 116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1835" cy="1493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7"/>
        <w:ind w:left="0"/>
        <w:rPr>
          <w:sz w:val="16"/>
        </w:rPr>
      </w:pPr>
    </w:p>
    <w:p>
      <w:pPr>
        <w:pStyle w:val="BodyText"/>
        <w:spacing w:line="259" w:lineRule="exact" w:before="85"/>
      </w:pPr>
      <w:bookmarkStart w:name="_bookmark62" w:id="64"/>
      <w:bookmarkEnd w:id="64"/>
      <w:r>
        <w:rPr/>
      </w:r>
      <w:bookmarkStart w:name="_bookmark63" w:id="65"/>
      <w:bookmarkEnd w:id="65"/>
      <w:r>
        <w:rPr/>
      </w:r>
      <w:r>
        <w:rPr>
          <w:color w:val="333333"/>
          <w:spacing w:val="2"/>
        </w:rPr>
        <w:t>Forventet</w:t>
      </w:r>
      <w:r>
        <w:rPr>
          <w:color w:val="333333"/>
          <w:spacing w:val="38"/>
        </w:rPr>
        <w:t> </w:t>
      </w:r>
      <w:r>
        <w:rPr>
          <w:color w:val="333333"/>
          <w:spacing w:val="2"/>
        </w:rPr>
        <w:t>mislighold</w:t>
      </w:r>
      <w:r>
        <w:rPr>
          <w:color w:val="333333"/>
          <w:spacing w:val="39"/>
        </w:rPr>
        <w:t> </w:t>
      </w:r>
      <w:r>
        <w:rPr>
          <w:color w:val="333333"/>
          <w:spacing w:val="2"/>
        </w:rPr>
        <w:t>foreligger</w:t>
      </w:r>
      <w:r>
        <w:rPr>
          <w:color w:val="333333"/>
          <w:spacing w:val="39"/>
        </w:rPr>
        <w:t> </w:t>
      </w:r>
      <w:r>
        <w:rPr>
          <w:color w:val="333333"/>
          <w:spacing w:val="2"/>
        </w:rPr>
        <w:t>der</w:t>
      </w:r>
      <w:r>
        <w:rPr>
          <w:color w:val="333333"/>
          <w:spacing w:val="39"/>
        </w:rPr>
        <w:t> </w:t>
      </w:r>
      <w:r>
        <w:rPr>
          <w:color w:val="333333"/>
          <w:spacing w:val="2"/>
        </w:rPr>
        <w:t>det</w:t>
      </w:r>
      <w:r>
        <w:rPr>
          <w:color w:val="333333"/>
          <w:spacing w:val="39"/>
        </w:rPr>
        <w:t> </w:t>
      </w:r>
      <w:r>
        <w:rPr>
          <w:color w:val="333333"/>
          <w:spacing w:val="2"/>
        </w:rPr>
        <w:t>etter</w:t>
      </w:r>
      <w:r>
        <w:rPr>
          <w:color w:val="333333"/>
          <w:spacing w:val="39"/>
        </w:rPr>
        <w:t> </w:t>
      </w:r>
      <w:r>
        <w:rPr>
          <w:color w:val="333333"/>
          <w:spacing w:val="2"/>
        </w:rPr>
        <w:t>kontraktinngåelsen</w:t>
      </w:r>
      <w:r>
        <w:rPr>
          <w:color w:val="333333"/>
          <w:spacing w:val="39"/>
        </w:rPr>
        <w:t> </w:t>
      </w:r>
      <w:r>
        <w:rPr>
          <w:color w:val="333333"/>
          <w:spacing w:val="2"/>
        </w:rPr>
        <w:t>er</w:t>
      </w:r>
      <w:r>
        <w:rPr>
          <w:color w:val="333333"/>
          <w:spacing w:val="39"/>
        </w:rPr>
        <w:t> </w:t>
      </w:r>
      <w:r>
        <w:rPr>
          <w:color w:val="333333"/>
          <w:spacing w:val="2"/>
        </w:rPr>
        <w:t>klart</w:t>
      </w:r>
      <w:r>
        <w:rPr>
          <w:color w:val="333333"/>
          <w:spacing w:val="39"/>
        </w:rPr>
        <w:t> </w:t>
      </w:r>
      <w:r>
        <w:rPr>
          <w:color w:val="333333"/>
          <w:spacing w:val="2"/>
        </w:rPr>
        <w:t>på</w:t>
      </w:r>
      <w:r>
        <w:rPr>
          <w:color w:val="333333"/>
          <w:spacing w:val="39"/>
        </w:rPr>
        <w:t> </w:t>
      </w:r>
      <w:r>
        <w:rPr>
          <w:color w:val="333333"/>
          <w:spacing w:val="2"/>
        </w:rPr>
        <w:t>bakgrunn</w:t>
      </w:r>
      <w:r>
        <w:rPr>
          <w:color w:val="333333"/>
          <w:spacing w:val="39"/>
        </w:rPr>
        <w:t> </w:t>
      </w:r>
      <w:r>
        <w:rPr>
          <w:color w:val="333333"/>
          <w:spacing w:val="-5"/>
        </w:rPr>
        <w:t>av</w:t>
      </w:r>
    </w:p>
    <w:p>
      <w:pPr>
        <w:pStyle w:val="BodyText"/>
        <w:spacing w:line="206" w:lineRule="auto" w:before="12"/>
      </w:pPr>
      <w:r>
        <w:rPr>
          <w:color w:val="333333"/>
          <w:w w:val="110"/>
        </w:rPr>
        <w:t>Leverandørens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handlemåte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alvorlig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svikt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hans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kredittverdighet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evne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oppfylle,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at han ikke kommer til å oppfylle en vesentlig del av sine kontraktsforpliktelser.</w:t>
      </w:r>
    </w:p>
    <w:p>
      <w:pPr>
        <w:pStyle w:val="BodyText"/>
        <w:spacing w:before="2"/>
        <w:ind w:left="0"/>
        <w:rPr>
          <w:sz w:val="18"/>
        </w:rPr>
      </w:pPr>
      <w:r>
        <w:rPr/>
        <w:drawing>
          <wp:anchor distT="0" distB="0" distL="0" distR="0" allowOverlap="1" layoutInCell="1" locked="0" behindDoc="1" simplePos="0" relativeHeight="487617536">
            <wp:simplePos x="0" y="0"/>
            <wp:positionH relativeFrom="page">
              <wp:posOffset>508173</wp:posOffset>
            </wp:positionH>
            <wp:positionV relativeFrom="paragraph">
              <wp:posOffset>149179</wp:posOffset>
            </wp:positionV>
            <wp:extent cx="1553853" cy="121348"/>
            <wp:effectExtent l="0" t="0" r="0" b="0"/>
            <wp:wrapTopAndBottom/>
            <wp:docPr id="117" name="Image 11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7" name="Image 117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3853" cy="121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61"/>
        <w:ind w:right="267"/>
      </w:pPr>
      <w:bookmarkStart w:name="_bookmark64" w:id="66"/>
      <w:bookmarkEnd w:id="66"/>
      <w:r>
        <w:rPr/>
      </w:r>
      <w:r>
        <w:rPr>
          <w:color w:val="333333"/>
          <w:w w:val="110"/>
        </w:rPr>
        <w:t>Der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det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foreligger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forventet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mislighold,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har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rett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innstille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sin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oppfyllelse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og </w:t>
      </w:r>
      <w:r>
        <w:rPr>
          <w:color w:val="333333"/>
        </w:rPr>
        <w:t>holde</w:t>
      </w:r>
      <w:r>
        <w:rPr>
          <w:color w:val="333333"/>
          <w:spacing w:val="46"/>
        </w:rPr>
        <w:t> </w:t>
      </w:r>
      <w:r>
        <w:rPr>
          <w:color w:val="333333"/>
        </w:rPr>
        <w:t>sine</w:t>
      </w:r>
      <w:r>
        <w:rPr>
          <w:color w:val="333333"/>
          <w:spacing w:val="47"/>
        </w:rPr>
        <w:t> </w:t>
      </w:r>
      <w:r>
        <w:rPr>
          <w:color w:val="333333"/>
        </w:rPr>
        <w:t>ytelser</w:t>
      </w:r>
      <w:r>
        <w:rPr>
          <w:color w:val="333333"/>
          <w:spacing w:val="47"/>
        </w:rPr>
        <w:t> </w:t>
      </w:r>
      <w:r>
        <w:rPr>
          <w:color w:val="333333"/>
        </w:rPr>
        <w:t>tilbake</w:t>
      </w:r>
      <w:r>
        <w:rPr>
          <w:color w:val="333333"/>
          <w:spacing w:val="47"/>
        </w:rPr>
        <w:t> </w:t>
      </w:r>
      <w:r>
        <w:rPr>
          <w:color w:val="333333"/>
        </w:rPr>
        <w:t>frem</w:t>
      </w:r>
      <w:r>
        <w:rPr>
          <w:color w:val="333333"/>
          <w:spacing w:val="47"/>
        </w:rPr>
        <w:t> </w:t>
      </w:r>
      <w:r>
        <w:rPr>
          <w:color w:val="333333"/>
        </w:rPr>
        <w:t>til</w:t>
      </w:r>
      <w:r>
        <w:rPr>
          <w:color w:val="333333"/>
          <w:spacing w:val="47"/>
        </w:rPr>
        <w:t> </w:t>
      </w:r>
      <w:r>
        <w:rPr>
          <w:color w:val="333333"/>
        </w:rPr>
        <w:t>Leverandøren</w:t>
      </w:r>
      <w:r>
        <w:rPr>
          <w:color w:val="333333"/>
          <w:spacing w:val="47"/>
        </w:rPr>
        <w:t> </w:t>
      </w:r>
      <w:r>
        <w:rPr>
          <w:color w:val="333333"/>
        </w:rPr>
        <w:t>stiller</w:t>
      </w:r>
      <w:r>
        <w:rPr>
          <w:color w:val="333333"/>
          <w:spacing w:val="47"/>
        </w:rPr>
        <w:t> </w:t>
      </w:r>
      <w:r>
        <w:rPr>
          <w:color w:val="333333"/>
        </w:rPr>
        <w:t>betryggende</w:t>
      </w:r>
      <w:r>
        <w:rPr>
          <w:color w:val="333333"/>
          <w:spacing w:val="47"/>
        </w:rPr>
        <w:t> </w:t>
      </w:r>
      <w:r>
        <w:rPr>
          <w:color w:val="333333"/>
        </w:rPr>
        <w:t>sikkerhet</w:t>
      </w:r>
      <w:r>
        <w:rPr>
          <w:color w:val="333333"/>
          <w:spacing w:val="46"/>
        </w:rPr>
        <w:t> </w:t>
      </w:r>
      <w:r>
        <w:rPr>
          <w:color w:val="333333"/>
        </w:rPr>
        <w:t>for</w:t>
      </w:r>
      <w:r>
        <w:rPr>
          <w:color w:val="333333"/>
          <w:spacing w:val="47"/>
        </w:rPr>
        <w:t> </w:t>
      </w:r>
      <w:r>
        <w:rPr>
          <w:color w:val="333333"/>
        </w:rPr>
        <w:t>sin</w:t>
      </w:r>
      <w:r>
        <w:rPr>
          <w:color w:val="333333"/>
          <w:spacing w:val="47"/>
        </w:rPr>
        <w:t> </w:t>
      </w:r>
      <w:r>
        <w:rPr>
          <w:color w:val="333333"/>
          <w:spacing w:val="-2"/>
        </w:rPr>
        <w:t>oppfyllelse.</w:t>
      </w:r>
    </w:p>
    <w:p>
      <w:pPr>
        <w:pStyle w:val="BodyText"/>
        <w:spacing w:before="202"/>
        <w:ind w:left="0"/>
      </w:pPr>
    </w:p>
    <w:p>
      <w:pPr>
        <w:pStyle w:val="BodyText"/>
        <w:spacing w:line="206" w:lineRule="auto" w:before="1"/>
      </w:pPr>
      <w:r>
        <w:rPr>
          <w:color w:val="333333"/>
          <w:w w:val="110"/>
        </w:rPr>
        <w:t>Ved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tilbakehold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ytelser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grunnet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forventet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mislighold,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må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straks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gi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melding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til Leverandøren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dette.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Dersom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slik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melding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blir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gitt,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kreve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erstattet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tap som kunne vært unngått dersom melding var gitt.</w:t>
      </w:r>
    </w:p>
    <w:p>
      <w:pPr>
        <w:spacing w:after="0" w:line="206" w:lineRule="auto"/>
        <w:sectPr>
          <w:pgSz w:w="11900" w:h="16840"/>
          <w:pgMar w:header="612" w:footer="1319" w:top="1680" w:bottom="1500" w:left="660" w:right="680"/>
        </w:sectPr>
      </w:pPr>
    </w:p>
    <w:p>
      <w:pPr>
        <w:pStyle w:val="BodyText"/>
        <w:spacing w:before="261"/>
        <w:ind w:left="0"/>
      </w:pPr>
    </w:p>
    <w:p>
      <w:pPr>
        <w:pStyle w:val="BodyText"/>
        <w:spacing w:line="206" w:lineRule="auto"/>
        <w:ind w:right="267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61920">
                <wp:simplePos x="0" y="0"/>
                <wp:positionH relativeFrom="page">
                  <wp:posOffset>380999</wp:posOffset>
                </wp:positionH>
                <wp:positionV relativeFrom="paragraph">
                  <wp:posOffset>-241921</wp:posOffset>
                </wp:positionV>
                <wp:extent cx="6800850" cy="169545"/>
                <wp:effectExtent l="0" t="0" r="0" b="0"/>
                <wp:wrapNone/>
                <wp:docPr id="123" name="Group 12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3" name="Group 123"/>
                      <wpg:cNvGrpSpPr/>
                      <wpg:grpSpPr>
                        <a:xfrm>
                          <a:off x="0" y="0"/>
                          <a:ext cx="6800850" cy="169545"/>
                          <a:chExt cx="6800850" cy="169545"/>
                        </a:xfrm>
                      </wpg:grpSpPr>
                      <pic:pic>
                        <pic:nvPicPr>
                          <pic:cNvPr id="124" name="Image 124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173" y="17056"/>
                            <a:ext cx="2582986" cy="1523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5" name="Graphic 125"/>
                        <wps:cNvSpPr/>
                        <wps:spPr>
                          <a:xfrm>
                            <a:off x="0" y="0"/>
                            <a:ext cx="68008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00850" h="9525">
                                <a:moveTo>
                                  <a:pt x="6800849" y="9524"/>
                                </a:moveTo>
                                <a:lnTo>
                                  <a:pt x="0" y="9524"/>
                                </a:lnTo>
                                <a:lnTo>
                                  <a:pt x="0" y="0"/>
                                </a:lnTo>
                                <a:lnTo>
                                  <a:pt x="6800849" y="0"/>
                                </a:lnTo>
                                <a:lnTo>
                                  <a:pt x="6800849" y="9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E9DB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9.999996pt;margin-top:-19.048964pt;width:535.5pt;height:13.35pt;mso-position-horizontal-relative:page;mso-position-vertical-relative:paragraph;z-index:15761920" id="docshapegroup56" coordorigin="600,-381" coordsize="10710,267">
                <v:shape style="position:absolute;left:800;top:-355;width:4068;height:240" type="#_x0000_t75" id="docshape57" stroked="false">
                  <v:imagedata r:id="rId87" o:title=""/>
                </v:shape>
                <v:rect style="position:absolute;left:600;top:-381;width:10710;height:15" id="docshape58" filled="true" fillcolor="#7e9db9" stroked="false">
                  <v:fill type="solid"/>
                </v:rect>
                <w10:wrap type="none"/>
              </v:group>
            </w:pict>
          </mc:Fallback>
        </mc:AlternateContent>
      </w:r>
      <w:bookmarkStart w:name="_bookmark72" w:id="67"/>
      <w:bookmarkEnd w:id="67"/>
      <w:r>
        <w:rPr/>
      </w:r>
      <w:r>
        <w:rPr>
          <w:color w:val="333333"/>
          <w:w w:val="110"/>
        </w:rPr>
        <w:t>Er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det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før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tiden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oppfyllelse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klart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det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vil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inntre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mislighold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fra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vil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gi Oppdragsgiveren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hevingsrett,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heve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Kontrakten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allerede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før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tiden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for oppfyllelse.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avverge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heving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ved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stille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betryggende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sikkerhet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hans forpliktelser vil oppfylles.</w:t>
      </w:r>
    </w:p>
    <w:p>
      <w:pPr>
        <w:pStyle w:val="BodyText"/>
        <w:spacing w:before="204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Dersom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det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mulig,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varsle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slik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denne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får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mulighet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å stille sikkerhet for å unngå heving.</w:t>
      </w:r>
    </w:p>
    <w:p>
      <w:pPr>
        <w:pStyle w:val="BodyText"/>
        <w:spacing w:before="2"/>
        <w:ind w:left="0"/>
        <w:rPr>
          <w:sz w:val="18"/>
        </w:rPr>
      </w:pPr>
      <w:r>
        <w:rPr/>
        <w:drawing>
          <wp:anchor distT="0" distB="0" distL="0" distR="0" allowOverlap="1" layoutInCell="1" locked="0" behindDoc="1" simplePos="0" relativeHeight="487618048">
            <wp:simplePos x="0" y="0"/>
            <wp:positionH relativeFrom="page">
              <wp:posOffset>509010</wp:posOffset>
            </wp:positionH>
            <wp:positionV relativeFrom="paragraph">
              <wp:posOffset>149619</wp:posOffset>
            </wp:positionV>
            <wp:extent cx="4118016" cy="196024"/>
            <wp:effectExtent l="0" t="0" r="0" b="0"/>
            <wp:wrapTopAndBottom/>
            <wp:docPr id="126" name="Image 12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6" name="Image 126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8016" cy="196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2"/>
        <w:ind w:right="267"/>
      </w:pPr>
      <w:bookmarkStart w:name="_bookmark66" w:id="68"/>
      <w:bookmarkEnd w:id="68"/>
      <w:r>
        <w:rPr/>
      </w:r>
      <w:r>
        <w:rPr>
          <w:color w:val="333333"/>
          <w:w w:val="110"/>
        </w:rPr>
        <w:t>Vesentlige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brudd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reglene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reklame,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kundepleie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mv.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innebærer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Oppdragsgiver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heve Kontrakten med umiddelbar virkning.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spacing w:val="-2"/>
          <w:w w:val="110"/>
        </w:rPr>
        <w:t>Ved</w:t>
      </w:r>
      <w:r>
        <w:rPr>
          <w:color w:val="333333"/>
          <w:spacing w:val="-7"/>
          <w:w w:val="110"/>
        </w:rPr>
        <w:t> </w:t>
      </w:r>
      <w:r>
        <w:rPr>
          <w:color w:val="333333"/>
          <w:spacing w:val="-2"/>
          <w:w w:val="110"/>
        </w:rPr>
        <w:t>heving</w:t>
      </w:r>
      <w:r>
        <w:rPr>
          <w:color w:val="333333"/>
          <w:spacing w:val="-7"/>
          <w:w w:val="110"/>
        </w:rPr>
        <w:t> </w:t>
      </w:r>
      <w:r>
        <w:rPr>
          <w:color w:val="333333"/>
          <w:spacing w:val="-2"/>
          <w:w w:val="110"/>
        </w:rPr>
        <w:t>etter</w:t>
      </w:r>
      <w:r>
        <w:rPr>
          <w:color w:val="333333"/>
          <w:spacing w:val="-7"/>
          <w:w w:val="110"/>
        </w:rPr>
        <w:t> </w:t>
      </w:r>
      <w:r>
        <w:rPr>
          <w:color w:val="333333"/>
          <w:spacing w:val="-2"/>
          <w:w w:val="110"/>
        </w:rPr>
        <w:t>denne</w:t>
      </w:r>
      <w:r>
        <w:rPr>
          <w:color w:val="333333"/>
          <w:spacing w:val="-7"/>
          <w:w w:val="110"/>
        </w:rPr>
        <w:t> </w:t>
      </w:r>
      <w:r>
        <w:rPr>
          <w:color w:val="333333"/>
          <w:spacing w:val="-2"/>
          <w:w w:val="110"/>
        </w:rPr>
        <w:t>bestemmelsen</w:t>
      </w:r>
      <w:r>
        <w:rPr>
          <w:color w:val="333333"/>
          <w:spacing w:val="-7"/>
          <w:w w:val="110"/>
        </w:rPr>
        <w:t> </w:t>
      </w:r>
      <w:r>
        <w:rPr>
          <w:color w:val="333333"/>
          <w:spacing w:val="-2"/>
          <w:w w:val="110"/>
        </w:rPr>
        <w:t>har</w:t>
      </w:r>
      <w:r>
        <w:rPr>
          <w:color w:val="333333"/>
          <w:spacing w:val="-7"/>
          <w:w w:val="110"/>
        </w:rPr>
        <w:t> </w:t>
      </w:r>
      <w:r>
        <w:rPr>
          <w:color w:val="333333"/>
          <w:spacing w:val="-2"/>
          <w:w w:val="110"/>
        </w:rPr>
        <w:t>ikke</w:t>
      </w:r>
      <w:r>
        <w:rPr>
          <w:color w:val="333333"/>
          <w:spacing w:val="-7"/>
          <w:w w:val="110"/>
        </w:rPr>
        <w:t> </w:t>
      </w:r>
      <w:r>
        <w:rPr>
          <w:color w:val="333333"/>
          <w:spacing w:val="-2"/>
          <w:w w:val="110"/>
        </w:rPr>
        <w:t>Oppdragsgiver</w:t>
      </w:r>
      <w:r>
        <w:rPr>
          <w:color w:val="333333"/>
          <w:spacing w:val="-7"/>
          <w:w w:val="110"/>
        </w:rPr>
        <w:t> </w:t>
      </w:r>
      <w:r>
        <w:rPr>
          <w:color w:val="333333"/>
          <w:spacing w:val="-2"/>
          <w:w w:val="110"/>
        </w:rPr>
        <w:t>noen</w:t>
      </w:r>
      <w:r>
        <w:rPr>
          <w:color w:val="333333"/>
          <w:spacing w:val="-7"/>
          <w:w w:val="110"/>
        </w:rPr>
        <w:t> </w:t>
      </w:r>
      <w:r>
        <w:rPr>
          <w:color w:val="333333"/>
          <w:spacing w:val="-2"/>
          <w:w w:val="110"/>
        </w:rPr>
        <w:t>økonomiske</w:t>
      </w:r>
      <w:r>
        <w:rPr>
          <w:color w:val="333333"/>
          <w:spacing w:val="-7"/>
          <w:w w:val="110"/>
        </w:rPr>
        <w:t> </w:t>
      </w:r>
      <w:r>
        <w:rPr>
          <w:color w:val="333333"/>
          <w:spacing w:val="-2"/>
          <w:w w:val="110"/>
        </w:rPr>
        <w:t>forpliktelser </w:t>
      </w:r>
      <w:r>
        <w:rPr>
          <w:color w:val="333333"/>
          <w:w w:val="110"/>
        </w:rPr>
        <w:t>overfor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Leverandøren,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bærer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alle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kostnader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knyttet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hevingen.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Fra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gir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skriftlig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varsel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brudd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regelen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reklame,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kundepleie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m.v.,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kan Oppdragsgiveren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kreve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dagbot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etter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pkt.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7.9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fra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varsel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gitt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har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stoppet bruddet.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Ethvert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brudd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reglene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reklame,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kundepleie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m.v.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gi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grunnlag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"/>
          <w:w w:val="110"/>
        </w:rPr>
        <w:t> </w:t>
      </w:r>
      <w:r>
        <w:rPr>
          <w:color w:val="333333"/>
          <w:w w:val="110"/>
        </w:rPr>
        <w:t>dagbot.</w:t>
      </w:r>
    </w:p>
    <w:p>
      <w:pPr>
        <w:pStyle w:val="BodyText"/>
        <w:spacing w:line="206" w:lineRule="auto" w:before="2"/>
        <w:ind w:right="267"/>
      </w:pPr>
      <w:r>
        <w:rPr>
          <w:color w:val="333333"/>
          <w:spacing w:val="-2"/>
          <w:w w:val="110"/>
        </w:rPr>
        <w:t>Oppdragsgivers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rett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til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å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kreve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dagbot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begrenser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ikke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Oppdragsgiverens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rett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til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å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heve kontrakten.</w:t>
      </w:r>
    </w:p>
    <w:p>
      <w:pPr>
        <w:pStyle w:val="BodyText"/>
        <w:spacing w:before="2"/>
        <w:ind w:left="0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618560">
            <wp:simplePos x="0" y="0"/>
            <wp:positionH relativeFrom="page">
              <wp:posOffset>513754</wp:posOffset>
            </wp:positionH>
            <wp:positionV relativeFrom="paragraph">
              <wp:posOffset>164083</wp:posOffset>
            </wp:positionV>
            <wp:extent cx="5188735" cy="174878"/>
            <wp:effectExtent l="0" t="0" r="0" b="0"/>
            <wp:wrapTopAndBottom/>
            <wp:docPr id="127" name="Image 12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7" name="Image 127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8735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619072">
            <wp:simplePos x="0" y="0"/>
            <wp:positionH relativeFrom="page">
              <wp:posOffset>512266</wp:posOffset>
            </wp:positionH>
            <wp:positionV relativeFrom="paragraph">
              <wp:posOffset>527503</wp:posOffset>
            </wp:positionV>
            <wp:extent cx="2355510" cy="190500"/>
            <wp:effectExtent l="0" t="0" r="0" b="0"/>
            <wp:wrapTopAndBottom/>
            <wp:docPr id="128" name="Image 12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8" name="Image 128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551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40"/>
        <w:ind w:left="0"/>
        <w:rPr>
          <w:sz w:val="20"/>
        </w:rPr>
      </w:pPr>
    </w:p>
    <w:p>
      <w:pPr>
        <w:pStyle w:val="BodyText"/>
        <w:spacing w:line="621" w:lineRule="auto" w:before="69"/>
        <w:ind w:right="1943"/>
      </w:pPr>
      <w:bookmarkStart w:name="_bookmark67" w:id="69"/>
      <w:bookmarkEnd w:id="69"/>
      <w:r>
        <w:rPr/>
      </w:r>
      <w:bookmarkStart w:name="_bookmark68" w:id="70"/>
      <w:bookmarkEnd w:id="70"/>
      <w:r>
        <w:rPr/>
      </w:r>
      <w:r>
        <w:rPr>
          <w:color w:val="333333"/>
          <w:w w:val="110"/>
        </w:rPr>
        <w:t>Oppdragsgiver skal lojalt medvirke til Kontraktens gjennomføring. Henvendelser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fra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besvares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uten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ugrunnet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opphold.</w:t>
      </w:r>
    </w:p>
    <w:p>
      <w:pPr>
        <w:pStyle w:val="BodyText"/>
        <w:spacing w:line="206" w:lineRule="auto" w:before="30"/>
        <w:ind w:right="489"/>
      </w:pPr>
      <w:r>
        <w:rPr>
          <w:color w:val="333333"/>
        </w:rPr>
        <w:t>Oppdragsgiver</w:t>
      </w:r>
      <w:r>
        <w:rPr>
          <w:color w:val="333333"/>
          <w:spacing w:val="40"/>
        </w:rPr>
        <w:t> </w:t>
      </w:r>
      <w:r>
        <w:rPr>
          <w:color w:val="333333"/>
        </w:rPr>
        <w:t>skal</w:t>
      </w:r>
      <w:r>
        <w:rPr>
          <w:color w:val="333333"/>
          <w:spacing w:val="40"/>
        </w:rPr>
        <w:t> </w:t>
      </w:r>
      <w:r>
        <w:rPr>
          <w:color w:val="333333"/>
        </w:rPr>
        <w:t>uten</w:t>
      </w:r>
      <w:r>
        <w:rPr>
          <w:color w:val="333333"/>
          <w:spacing w:val="40"/>
        </w:rPr>
        <w:t> </w:t>
      </w:r>
      <w:r>
        <w:rPr>
          <w:color w:val="333333"/>
        </w:rPr>
        <w:t>ugrunnet</w:t>
      </w:r>
      <w:r>
        <w:rPr>
          <w:color w:val="333333"/>
          <w:spacing w:val="40"/>
        </w:rPr>
        <w:t> </w:t>
      </w:r>
      <w:r>
        <w:rPr>
          <w:color w:val="333333"/>
        </w:rPr>
        <w:t>opphold</w:t>
      </w:r>
      <w:r>
        <w:rPr>
          <w:color w:val="333333"/>
          <w:spacing w:val="40"/>
        </w:rPr>
        <w:t> </w:t>
      </w:r>
      <w:r>
        <w:rPr>
          <w:color w:val="333333"/>
        </w:rPr>
        <w:t>varsle</w:t>
      </w:r>
      <w:r>
        <w:rPr>
          <w:color w:val="333333"/>
          <w:spacing w:val="40"/>
        </w:rPr>
        <w:t> </w:t>
      </w:r>
      <w:r>
        <w:rPr>
          <w:color w:val="333333"/>
        </w:rPr>
        <w:t>om</w:t>
      </w:r>
      <w:r>
        <w:rPr>
          <w:color w:val="333333"/>
          <w:spacing w:val="40"/>
        </w:rPr>
        <w:t> </w:t>
      </w:r>
      <w:r>
        <w:rPr>
          <w:color w:val="333333"/>
        </w:rPr>
        <w:t>forhold</w:t>
      </w:r>
      <w:r>
        <w:rPr>
          <w:color w:val="333333"/>
          <w:spacing w:val="40"/>
        </w:rPr>
        <w:t> </w:t>
      </w:r>
      <w:r>
        <w:rPr>
          <w:color w:val="333333"/>
        </w:rPr>
        <w:t>Oppdragsgiver</w:t>
      </w:r>
      <w:r>
        <w:rPr>
          <w:color w:val="333333"/>
          <w:spacing w:val="40"/>
        </w:rPr>
        <w:t> </w:t>
      </w:r>
      <w:r>
        <w:rPr>
          <w:color w:val="333333"/>
        </w:rPr>
        <w:t>forstår</w:t>
      </w:r>
      <w:r>
        <w:rPr>
          <w:color w:val="333333"/>
          <w:spacing w:val="40"/>
        </w:rPr>
        <w:t> </w:t>
      </w:r>
      <w:r>
        <w:rPr>
          <w:color w:val="333333"/>
        </w:rPr>
        <w:t>eller</w:t>
      </w:r>
      <w:r>
        <w:rPr>
          <w:color w:val="333333"/>
          <w:spacing w:val="40"/>
        </w:rPr>
        <w:t> </w:t>
      </w:r>
      <w:r>
        <w:rPr>
          <w:color w:val="333333"/>
        </w:rPr>
        <w:t>bør </w:t>
      </w:r>
      <w:r>
        <w:rPr>
          <w:color w:val="333333"/>
          <w:w w:val="110"/>
        </w:rPr>
        <w:t>forstå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få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betydning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Kontraktens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gjennomføring,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herunder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eventuelle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forventede </w:t>
      </w:r>
      <w:r>
        <w:rPr>
          <w:color w:val="333333"/>
          <w:spacing w:val="-2"/>
          <w:w w:val="110"/>
        </w:rPr>
        <w:t>forsinkelser.</w:t>
      </w:r>
    </w:p>
    <w:p>
      <w:pPr>
        <w:pStyle w:val="BodyText"/>
        <w:spacing w:before="4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19584">
            <wp:simplePos x="0" y="0"/>
            <wp:positionH relativeFrom="page">
              <wp:posOffset>512266</wp:posOffset>
            </wp:positionH>
            <wp:positionV relativeFrom="paragraph">
              <wp:posOffset>158312</wp:posOffset>
            </wp:positionV>
            <wp:extent cx="1801840" cy="186689"/>
            <wp:effectExtent l="0" t="0" r="0" b="0"/>
            <wp:wrapTopAndBottom/>
            <wp:docPr id="129" name="Image 12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9" name="Image 129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1840" cy="186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4"/>
        <w:ind w:right="267"/>
      </w:pPr>
      <w:bookmarkStart w:name="_bookmark69" w:id="71"/>
      <w:bookmarkEnd w:id="71"/>
      <w:r>
        <w:rPr/>
      </w:r>
      <w:r>
        <w:rPr>
          <w:color w:val="333333"/>
        </w:rPr>
        <w:t>Etter</w:t>
      </w:r>
      <w:r>
        <w:rPr>
          <w:color w:val="333333"/>
          <w:spacing w:val="40"/>
        </w:rPr>
        <w:t> </w:t>
      </w:r>
      <w:r>
        <w:rPr>
          <w:color w:val="333333"/>
        </w:rPr>
        <w:t>levering</w:t>
      </w:r>
      <w:r>
        <w:rPr>
          <w:color w:val="333333"/>
          <w:spacing w:val="40"/>
        </w:rPr>
        <w:t> </w:t>
      </w:r>
      <w:r>
        <w:rPr>
          <w:color w:val="333333"/>
        </w:rPr>
        <w:t>plikter</w:t>
      </w:r>
      <w:r>
        <w:rPr>
          <w:color w:val="333333"/>
          <w:spacing w:val="40"/>
        </w:rPr>
        <w:t> </w:t>
      </w:r>
      <w:r>
        <w:rPr>
          <w:color w:val="333333"/>
        </w:rPr>
        <w:t>Oppdragsgiveren,</w:t>
      </w:r>
      <w:r>
        <w:rPr>
          <w:color w:val="333333"/>
          <w:spacing w:val="40"/>
        </w:rPr>
        <w:t> </w:t>
      </w:r>
      <w:r>
        <w:rPr>
          <w:color w:val="333333"/>
        </w:rPr>
        <w:t>så</w:t>
      </w:r>
      <w:r>
        <w:rPr>
          <w:color w:val="333333"/>
          <w:spacing w:val="40"/>
        </w:rPr>
        <w:t> </w:t>
      </w:r>
      <w:r>
        <w:rPr>
          <w:color w:val="333333"/>
        </w:rPr>
        <w:t>snart</w:t>
      </w:r>
      <w:r>
        <w:rPr>
          <w:color w:val="333333"/>
          <w:spacing w:val="40"/>
        </w:rPr>
        <w:t> </w:t>
      </w:r>
      <w:r>
        <w:rPr>
          <w:color w:val="333333"/>
        </w:rPr>
        <w:t>han</w:t>
      </w:r>
      <w:r>
        <w:rPr>
          <w:color w:val="333333"/>
          <w:spacing w:val="40"/>
        </w:rPr>
        <w:t> </w:t>
      </w:r>
      <w:r>
        <w:rPr>
          <w:color w:val="333333"/>
        </w:rPr>
        <w:t>etter</w:t>
      </w:r>
      <w:r>
        <w:rPr>
          <w:color w:val="333333"/>
          <w:spacing w:val="40"/>
        </w:rPr>
        <w:t> </w:t>
      </w:r>
      <w:r>
        <w:rPr>
          <w:color w:val="333333"/>
        </w:rPr>
        <w:t>forholdene</w:t>
      </w:r>
      <w:r>
        <w:rPr>
          <w:color w:val="333333"/>
          <w:spacing w:val="40"/>
        </w:rPr>
        <w:t> </w:t>
      </w:r>
      <w:r>
        <w:rPr>
          <w:color w:val="333333"/>
        </w:rPr>
        <w:t>har</w:t>
      </w:r>
      <w:r>
        <w:rPr>
          <w:color w:val="333333"/>
          <w:spacing w:val="40"/>
        </w:rPr>
        <w:t> </w:t>
      </w:r>
      <w:r>
        <w:rPr>
          <w:color w:val="333333"/>
        </w:rPr>
        <w:t>mulighet</w:t>
      </w:r>
      <w:r>
        <w:rPr>
          <w:color w:val="333333"/>
          <w:spacing w:val="40"/>
        </w:rPr>
        <w:t> </w:t>
      </w:r>
      <w:r>
        <w:rPr>
          <w:color w:val="333333"/>
        </w:rPr>
        <w:t>til</w:t>
      </w:r>
      <w:r>
        <w:rPr>
          <w:color w:val="333333"/>
          <w:spacing w:val="40"/>
        </w:rPr>
        <w:t> </w:t>
      </w:r>
      <w:r>
        <w:rPr>
          <w:color w:val="333333"/>
        </w:rPr>
        <w:t>det,</w:t>
      </w:r>
      <w:r>
        <w:rPr>
          <w:color w:val="333333"/>
          <w:spacing w:val="40"/>
        </w:rPr>
        <w:t> </w:t>
      </w:r>
      <w:r>
        <w:rPr>
          <w:color w:val="333333"/>
        </w:rPr>
        <w:t>å </w:t>
      </w:r>
      <w:r>
        <w:rPr>
          <w:color w:val="333333"/>
          <w:w w:val="110"/>
        </w:rPr>
        <w:t>undersøke Tjenesteytelsen slik god skikk tilsier.</w:t>
      </w:r>
    </w:p>
    <w:p>
      <w:pPr>
        <w:pStyle w:val="BodyText"/>
        <w:spacing w:before="3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20096">
            <wp:simplePos x="0" y="0"/>
            <wp:positionH relativeFrom="page">
              <wp:posOffset>512266</wp:posOffset>
            </wp:positionH>
            <wp:positionV relativeFrom="paragraph">
              <wp:posOffset>157663</wp:posOffset>
            </wp:positionV>
            <wp:extent cx="974453" cy="186689"/>
            <wp:effectExtent l="0" t="0" r="0" b="0"/>
            <wp:wrapTopAndBottom/>
            <wp:docPr id="130" name="Image 13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0" name="Image 130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4453" cy="186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72"/>
      </w:pPr>
      <w:bookmarkStart w:name="_bookmark70" w:id="72"/>
      <w:bookmarkEnd w:id="72"/>
      <w:r>
        <w:rPr/>
      </w:r>
      <w:r>
        <w:rPr>
          <w:color w:val="333333"/>
          <w:spacing w:val="-2"/>
          <w:w w:val="110"/>
        </w:rPr>
        <w:t>Oppdragsgiveren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plikter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å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gjennomføre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betalingen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i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henhold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til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pkt.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5"/>
          <w:w w:val="110"/>
        </w:rPr>
        <w:t>4.</w:t>
      </w:r>
    </w:p>
    <w:p>
      <w:pPr>
        <w:pStyle w:val="BodyText"/>
        <w:spacing w:before="7"/>
        <w:ind w:left="0"/>
        <w:rPr>
          <w:sz w:val="18"/>
        </w:rPr>
      </w:pPr>
      <w:r>
        <w:rPr/>
        <w:drawing>
          <wp:anchor distT="0" distB="0" distL="0" distR="0" allowOverlap="1" layoutInCell="1" locked="0" behindDoc="1" simplePos="0" relativeHeight="487620608">
            <wp:simplePos x="0" y="0"/>
            <wp:positionH relativeFrom="page">
              <wp:posOffset>512266</wp:posOffset>
            </wp:positionH>
            <wp:positionV relativeFrom="paragraph">
              <wp:posOffset>152831</wp:posOffset>
            </wp:positionV>
            <wp:extent cx="1318898" cy="186689"/>
            <wp:effectExtent l="0" t="0" r="0" b="0"/>
            <wp:wrapTopAndBottom/>
            <wp:docPr id="131" name="Image 13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1" name="Image 131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8898" cy="186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4"/>
        <w:ind w:right="267"/>
      </w:pPr>
      <w:bookmarkStart w:name="_bookmark71" w:id="73"/>
      <w:bookmarkEnd w:id="73"/>
      <w:r>
        <w:rPr/>
      </w:r>
      <w:r>
        <w:rPr>
          <w:color w:val="333333"/>
          <w:w w:val="110"/>
        </w:rPr>
        <w:t>Oppdragsgiveren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yte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slik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medvirkning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rimelig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vente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ham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Leverandøren skal kunne oppfylle sine kontraktsforpliktelser.</w:t>
      </w:r>
    </w:p>
    <w:p>
      <w:pPr>
        <w:spacing w:after="0" w:line="206" w:lineRule="auto"/>
        <w:sectPr>
          <w:headerReference w:type="default" r:id="rId85"/>
          <w:footerReference w:type="default" r:id="rId86"/>
          <w:pgSz w:w="11900" w:h="16840"/>
          <w:pgMar w:header="612" w:footer="1319" w:top="1500" w:bottom="1500" w:left="660" w:right="680"/>
        </w:sectPr>
      </w:pPr>
    </w:p>
    <w:p>
      <w:pPr>
        <w:pStyle w:val="BodyText"/>
        <w:spacing w:before="2"/>
        <w:ind w:left="0"/>
        <w:rPr>
          <w:sz w:val="2"/>
        </w:rPr>
      </w:pPr>
    </w:p>
    <w:p>
      <w:pPr>
        <w:pStyle w:val="BodyText"/>
        <w:ind w:left="146"/>
        <w:rPr>
          <w:sz w:val="20"/>
        </w:rPr>
      </w:pPr>
      <w:r>
        <w:rPr>
          <w:sz w:val="20"/>
        </w:rPr>
        <w:drawing>
          <wp:inline distT="0" distB="0" distL="0" distR="0">
            <wp:extent cx="2719874" cy="161925"/>
            <wp:effectExtent l="0" t="0" r="0" b="0"/>
            <wp:docPr id="138" name="Image 13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8" name="Image 138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9874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line="206" w:lineRule="auto" w:before="146"/>
        <w:ind w:right="308"/>
        <w:jc w:val="both"/>
      </w:pPr>
      <w:r>
        <w:rPr>
          <w:color w:val="333333"/>
          <w:w w:val="110"/>
        </w:rPr>
        <w:t>Oppdragsgiveren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ansvarlig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ha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gitt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uttrykk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formålet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kjøpet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sine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krav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behov overfor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slik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måte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har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et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tilstrekkelig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klart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grunnlag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sine </w:t>
      </w:r>
      <w:r>
        <w:rPr>
          <w:color w:val="333333"/>
          <w:spacing w:val="-2"/>
          <w:w w:val="110"/>
        </w:rPr>
        <w:t>kontraktsforpliktelser.</w:t>
      </w:r>
    </w:p>
    <w:p>
      <w:pPr>
        <w:pStyle w:val="BodyText"/>
        <w:spacing w:before="1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21632">
            <wp:simplePos x="0" y="0"/>
            <wp:positionH relativeFrom="page">
              <wp:posOffset>512266</wp:posOffset>
            </wp:positionH>
            <wp:positionV relativeFrom="paragraph">
              <wp:posOffset>156240</wp:posOffset>
            </wp:positionV>
            <wp:extent cx="4982464" cy="190500"/>
            <wp:effectExtent l="0" t="0" r="0" b="0"/>
            <wp:wrapTopAndBottom/>
            <wp:docPr id="139" name="Image 13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9" name="Image 139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2464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1"/>
        <w:ind w:right="267"/>
      </w:pPr>
      <w:bookmarkStart w:name="_bookmark73" w:id="74"/>
      <w:bookmarkEnd w:id="74"/>
      <w:r>
        <w:rPr/>
      </w:r>
      <w:r>
        <w:rPr>
          <w:color w:val="333333"/>
          <w:w w:val="110"/>
        </w:rPr>
        <w:t>Partene skal sørge for forsvarlig kommunikasjon, oppbevaring og sikkerhetskopiering av dokumenter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annet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materiale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betydning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Tjenesteytelsen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uansett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form,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herunder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e-post og annet elektronisk lagret materiale.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Oppdragsgiver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har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risikoen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ansvaret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alt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materiale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uansett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form,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skades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eller ødelegges mens det befinner seg under Oppdragsgivers kontroll.</w:t>
      </w:r>
    </w:p>
    <w:p>
      <w:pPr>
        <w:pStyle w:val="BodyText"/>
        <w:spacing w:before="4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22144">
            <wp:simplePos x="0" y="0"/>
            <wp:positionH relativeFrom="page">
              <wp:posOffset>512266</wp:posOffset>
            </wp:positionH>
            <wp:positionV relativeFrom="paragraph">
              <wp:posOffset>158101</wp:posOffset>
            </wp:positionV>
            <wp:extent cx="1804838" cy="190500"/>
            <wp:effectExtent l="0" t="0" r="0" b="0"/>
            <wp:wrapTopAndBottom/>
            <wp:docPr id="140" name="Image 14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0" name="Image 140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4838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98"/>
      </w:pPr>
      <w:bookmarkStart w:name="_bookmark74" w:id="75"/>
      <w:bookmarkEnd w:id="75"/>
      <w:r>
        <w:rPr/>
      </w:r>
      <w:r>
        <w:rPr>
          <w:color w:val="333333"/>
          <w:w w:val="110"/>
        </w:rPr>
        <w:t>Oppdragsgiver kan fritt engasjere tredjepart til å bistå seg i forbindelse med sine forpliktelser under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Kontrakten.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varsles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engasjementet.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motsette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seg engasjementet hvis han påviser at det vil medføre vesentlig forretningsmessig ulempe for ham.</w:t>
      </w:r>
    </w:p>
    <w:p>
      <w:pPr>
        <w:pStyle w:val="BodyText"/>
        <w:spacing w:before="172"/>
        <w:ind w:left="0"/>
      </w:pPr>
    </w:p>
    <w:p>
      <w:pPr>
        <w:pStyle w:val="BodyText"/>
      </w:pPr>
      <w:r>
        <w:rPr>
          <w:color w:val="333333"/>
          <w:w w:val="110"/>
        </w:rPr>
        <w:t>Tredjepart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benyttes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angis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bilag</w:t>
      </w:r>
      <w:r>
        <w:rPr>
          <w:color w:val="333333"/>
          <w:spacing w:val="-2"/>
          <w:w w:val="110"/>
        </w:rPr>
        <w:t> </w:t>
      </w:r>
      <w:r>
        <w:rPr>
          <w:color w:val="333333"/>
          <w:spacing w:val="-5"/>
          <w:w w:val="110"/>
        </w:rPr>
        <w:t>3.</w:t>
      </w:r>
    </w:p>
    <w:p>
      <w:pPr>
        <w:pStyle w:val="BodyText"/>
        <w:spacing w:before="7"/>
        <w:ind w:left="0"/>
        <w:rPr>
          <w:sz w:val="18"/>
        </w:rPr>
      </w:pPr>
      <w:r>
        <w:rPr/>
        <w:drawing>
          <wp:anchor distT="0" distB="0" distL="0" distR="0" allowOverlap="1" layoutInCell="1" locked="0" behindDoc="1" simplePos="0" relativeHeight="487622656">
            <wp:simplePos x="0" y="0"/>
            <wp:positionH relativeFrom="page">
              <wp:posOffset>512266</wp:posOffset>
            </wp:positionH>
            <wp:positionV relativeFrom="paragraph">
              <wp:posOffset>152585</wp:posOffset>
            </wp:positionV>
            <wp:extent cx="1297243" cy="186689"/>
            <wp:effectExtent l="0" t="0" r="0" b="0"/>
            <wp:wrapTopAndBottom/>
            <wp:docPr id="141" name="Image 14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1" name="Image 141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7243" cy="186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4"/>
        <w:ind w:right="471"/>
      </w:pPr>
      <w:bookmarkStart w:name="_bookmark75" w:id="76"/>
      <w:bookmarkEnd w:id="76"/>
      <w:r>
        <w:rPr/>
      </w:r>
      <w:r>
        <w:rPr>
          <w:color w:val="333333"/>
          <w:w w:val="110"/>
        </w:rPr>
        <w:t>Hvis Oppdragsgiver er en offentlig virksomhet, står Oppdragsgiver som selvassurandør. Hvis Oppdragsgiver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står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selvassurandør,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plikter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Oppdragsgiver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ha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forsikringer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er tilstrekkelige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dekke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de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kravene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fra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følger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Oppdragsgivers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risiko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eller ansvar etter denne avtalen innenfor rammen av alminnelige forsikringsvilkår.</w:t>
      </w:r>
    </w:p>
    <w:p>
      <w:pPr>
        <w:pStyle w:val="BodyText"/>
        <w:spacing w:before="5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23168">
            <wp:simplePos x="0" y="0"/>
            <wp:positionH relativeFrom="page">
              <wp:posOffset>512266</wp:posOffset>
            </wp:positionH>
            <wp:positionV relativeFrom="paragraph">
              <wp:posOffset>158482</wp:posOffset>
            </wp:positionV>
            <wp:extent cx="1430672" cy="186689"/>
            <wp:effectExtent l="0" t="0" r="0" b="0"/>
            <wp:wrapTopAndBottom/>
            <wp:docPr id="142" name="Image 14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2" name="Image 142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0672" cy="186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4"/>
        <w:ind w:right="204"/>
      </w:pPr>
      <w:bookmarkStart w:name="_bookmark76" w:id="77"/>
      <w:bookmarkEnd w:id="77"/>
      <w:r>
        <w:rPr/>
      </w:r>
      <w:r>
        <w:rPr>
          <w:color w:val="333333"/>
          <w:w w:val="110"/>
        </w:rPr>
        <w:t>Hindres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oppfylle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sine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forpliktelser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rett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tid,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han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uten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ugrunnet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opphold gi melding til Leverandøren om hindringen og dens virkning på muligheten til å oppfylle.</w:t>
      </w:r>
    </w:p>
    <w:p>
      <w:pPr>
        <w:pStyle w:val="BodyText"/>
        <w:spacing w:line="248" w:lineRule="exact"/>
      </w:pPr>
      <w:r>
        <w:rPr>
          <w:color w:val="333333"/>
          <w:w w:val="110"/>
        </w:rPr>
        <w:t>Oppdragsgiveren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kunne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dokumentere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når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hvordan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slik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melding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ble</w:t>
      </w:r>
      <w:r>
        <w:rPr>
          <w:color w:val="333333"/>
          <w:spacing w:val="-16"/>
          <w:w w:val="110"/>
        </w:rPr>
        <w:t> </w:t>
      </w:r>
      <w:r>
        <w:rPr>
          <w:color w:val="333333"/>
          <w:spacing w:val="-2"/>
          <w:w w:val="110"/>
        </w:rPr>
        <w:t>gitt.</w:t>
      </w:r>
    </w:p>
    <w:p>
      <w:pPr>
        <w:pStyle w:val="BodyText"/>
        <w:spacing w:before="7"/>
        <w:ind w:left="0"/>
        <w:rPr>
          <w:sz w:val="18"/>
        </w:rPr>
      </w:pPr>
      <w:r>
        <w:rPr/>
        <w:drawing>
          <wp:anchor distT="0" distB="0" distL="0" distR="0" allowOverlap="1" layoutInCell="1" locked="0" behindDoc="1" simplePos="0" relativeHeight="487623680">
            <wp:simplePos x="0" y="0"/>
            <wp:positionH relativeFrom="page">
              <wp:posOffset>512266</wp:posOffset>
            </wp:positionH>
            <wp:positionV relativeFrom="paragraph">
              <wp:posOffset>152336</wp:posOffset>
            </wp:positionV>
            <wp:extent cx="1531024" cy="186689"/>
            <wp:effectExtent l="0" t="0" r="0" b="0"/>
            <wp:wrapTopAndBottom/>
            <wp:docPr id="143" name="Image 14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3" name="Image 143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1024" cy="186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4"/>
      </w:pPr>
      <w:bookmarkStart w:name="_bookmark77" w:id="78"/>
      <w:bookmarkEnd w:id="78"/>
      <w:r>
        <w:rPr/>
      </w:r>
      <w:r>
        <w:rPr>
          <w:color w:val="333333"/>
          <w:w w:val="110"/>
        </w:rPr>
        <w:t>Informasjon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Oppdragsgiver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blir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kjent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forbindelse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Kontrakten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gjennomføringen av Kontrakten, skal behandles konfidensielt, og ikke gjøres tilgjengelig for utenforstående uten samtykke fra den annen part.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Hvis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Oppdragsgiver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offentlig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virksomhet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taushetsplikt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etter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denne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bestemmelsen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ikke mer omfattende enn det som følger av lov 10. februar1967 om behandlingsmåten i forvaltningssaker (forvaltningsloven) eller tilsvarende sektorspesifikk regulering.</w:t>
      </w:r>
    </w:p>
    <w:p>
      <w:pPr>
        <w:pStyle w:val="BodyText"/>
        <w:spacing w:before="204"/>
        <w:ind w:left="0"/>
      </w:pPr>
    </w:p>
    <w:p>
      <w:pPr>
        <w:pStyle w:val="BodyText"/>
        <w:spacing w:line="206" w:lineRule="auto"/>
      </w:pPr>
      <w:r>
        <w:rPr>
          <w:color w:val="333333"/>
          <w:w w:val="110"/>
        </w:rPr>
        <w:t>Taushetsplikt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etter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denne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bestemmelsen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hinder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utlevering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informasjon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som kreves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fremlagt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henhold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lov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forskrift,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herunder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reglene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offentlighet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innsynsrett som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følger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lov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19.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mai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2006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rett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innsyn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dokument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offentleg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verksemd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(offentleglova). </w:t>
      </w:r>
      <w:r>
        <w:rPr>
          <w:color w:val="333333"/>
          <w:w w:val="115"/>
        </w:rPr>
        <w:t>Om</w:t>
      </w:r>
      <w:r>
        <w:rPr>
          <w:color w:val="333333"/>
          <w:spacing w:val="-14"/>
          <w:w w:val="115"/>
        </w:rPr>
        <w:t> </w:t>
      </w:r>
      <w:r>
        <w:rPr>
          <w:color w:val="333333"/>
          <w:w w:val="115"/>
        </w:rPr>
        <w:t>mulig</w:t>
      </w:r>
      <w:r>
        <w:rPr>
          <w:color w:val="333333"/>
          <w:spacing w:val="-14"/>
          <w:w w:val="115"/>
        </w:rPr>
        <w:t> </w:t>
      </w:r>
      <w:r>
        <w:rPr>
          <w:color w:val="333333"/>
          <w:w w:val="115"/>
        </w:rPr>
        <w:t>skal</w:t>
      </w:r>
      <w:r>
        <w:rPr>
          <w:color w:val="333333"/>
          <w:spacing w:val="-14"/>
          <w:w w:val="115"/>
        </w:rPr>
        <w:t> </w:t>
      </w:r>
      <w:r>
        <w:rPr>
          <w:color w:val="333333"/>
          <w:w w:val="115"/>
        </w:rPr>
        <w:t>den</w:t>
      </w:r>
      <w:r>
        <w:rPr>
          <w:color w:val="333333"/>
          <w:spacing w:val="-14"/>
          <w:w w:val="115"/>
        </w:rPr>
        <w:t> </w:t>
      </w:r>
      <w:r>
        <w:rPr>
          <w:color w:val="333333"/>
          <w:w w:val="115"/>
        </w:rPr>
        <w:t>annen</w:t>
      </w:r>
      <w:r>
        <w:rPr>
          <w:color w:val="333333"/>
          <w:spacing w:val="-14"/>
          <w:w w:val="115"/>
        </w:rPr>
        <w:t> </w:t>
      </w:r>
      <w:r>
        <w:rPr>
          <w:color w:val="333333"/>
          <w:w w:val="115"/>
        </w:rPr>
        <w:t>part</w:t>
      </w:r>
      <w:r>
        <w:rPr>
          <w:color w:val="333333"/>
          <w:spacing w:val="-14"/>
          <w:w w:val="115"/>
        </w:rPr>
        <w:t> </w:t>
      </w:r>
      <w:r>
        <w:rPr>
          <w:color w:val="333333"/>
          <w:w w:val="115"/>
        </w:rPr>
        <w:t>varsles</w:t>
      </w:r>
      <w:r>
        <w:rPr>
          <w:color w:val="333333"/>
          <w:spacing w:val="-14"/>
          <w:w w:val="115"/>
        </w:rPr>
        <w:t> </w:t>
      </w:r>
      <w:r>
        <w:rPr>
          <w:color w:val="333333"/>
          <w:w w:val="115"/>
        </w:rPr>
        <w:t>før</w:t>
      </w:r>
      <w:r>
        <w:rPr>
          <w:color w:val="333333"/>
          <w:spacing w:val="-14"/>
          <w:w w:val="115"/>
        </w:rPr>
        <w:t> </w:t>
      </w:r>
      <w:r>
        <w:rPr>
          <w:color w:val="333333"/>
          <w:w w:val="115"/>
        </w:rPr>
        <w:t>slik</w:t>
      </w:r>
      <w:r>
        <w:rPr>
          <w:color w:val="333333"/>
          <w:spacing w:val="-14"/>
          <w:w w:val="115"/>
        </w:rPr>
        <w:t> </w:t>
      </w:r>
      <w:r>
        <w:rPr>
          <w:color w:val="333333"/>
          <w:w w:val="115"/>
        </w:rPr>
        <w:t>informasjon</w:t>
      </w:r>
      <w:r>
        <w:rPr>
          <w:color w:val="333333"/>
          <w:spacing w:val="-14"/>
          <w:w w:val="115"/>
        </w:rPr>
        <w:t> </w:t>
      </w:r>
      <w:r>
        <w:rPr>
          <w:color w:val="333333"/>
          <w:w w:val="115"/>
        </w:rPr>
        <w:t>gis.</w:t>
      </w:r>
    </w:p>
    <w:p>
      <w:pPr>
        <w:pStyle w:val="BodyText"/>
        <w:spacing w:line="206" w:lineRule="auto" w:before="122"/>
        <w:ind w:right="175"/>
        <w:jc w:val="both"/>
      </w:pPr>
      <w:r>
        <w:rPr>
          <w:color w:val="333333"/>
          <w:w w:val="110"/>
        </w:rPr>
        <w:t>Taushetsplikten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hinder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opplysningene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brukes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når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ingen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berettiget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interesse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tilsier at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de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holdes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hemmelig,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eksempel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når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de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alminnelig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kjent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alminnelig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tilgjengelig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andre </w:t>
      </w:r>
      <w:r>
        <w:rPr>
          <w:color w:val="333333"/>
          <w:spacing w:val="-2"/>
          <w:w w:val="110"/>
        </w:rPr>
        <w:t>steder.</w:t>
      </w:r>
    </w:p>
    <w:p>
      <w:pPr>
        <w:spacing w:after="0" w:line="206" w:lineRule="auto"/>
        <w:jc w:val="both"/>
        <w:sectPr>
          <w:headerReference w:type="default" r:id="rId94"/>
          <w:footerReference w:type="default" r:id="rId95"/>
          <w:pgSz w:w="11900" w:h="16840"/>
          <w:pgMar w:header="612" w:footer="1319" w:top="1680" w:bottom="1500" w:left="660" w:right="680"/>
        </w:sectPr>
      </w:pPr>
    </w:p>
    <w:p>
      <w:pPr>
        <w:pStyle w:val="BodyText"/>
        <w:spacing w:before="132"/>
        <w:ind w:left="0"/>
      </w:pPr>
    </w:p>
    <w:p>
      <w:pPr>
        <w:pStyle w:val="BodyText"/>
        <w:spacing w:line="206" w:lineRule="auto" w:before="1"/>
        <w:ind w:right="267"/>
      </w:pPr>
      <w:r>
        <w:rPr>
          <w:color w:val="333333"/>
          <w:w w:val="110"/>
        </w:rPr>
        <w:t>Oppdragsgiver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ta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nødvendige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forholdsregler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sikre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uvedkommende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får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innsyn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i eller kan bli kjent med taushetsbelagt informasjon.</w:t>
      </w:r>
    </w:p>
    <w:p>
      <w:pPr>
        <w:pStyle w:val="BodyText"/>
        <w:spacing w:before="202"/>
        <w:ind w:left="0"/>
      </w:pPr>
    </w:p>
    <w:p>
      <w:pPr>
        <w:pStyle w:val="BodyText"/>
        <w:spacing w:line="206" w:lineRule="auto" w:before="1"/>
        <w:ind w:right="267"/>
      </w:pPr>
      <w:r>
        <w:rPr>
          <w:color w:val="333333"/>
          <w:spacing w:val="-2"/>
          <w:w w:val="110"/>
        </w:rPr>
        <w:t>Taushetsplikten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gjelder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Oppdragsgivers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ansatte,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underleverandører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og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tredjeparter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som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handler </w:t>
      </w:r>
      <w:r>
        <w:rPr>
          <w:color w:val="333333"/>
          <w:w w:val="110"/>
        </w:rPr>
        <w:t>på Oppdragsgivers vegne i forbindelse med gjennomføring av Kontrakten. Oppdragsgiver kan bare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overføre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taushetsbelagt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informasjon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slike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underleverandører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tredjeparter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den</w:t>
      </w:r>
    </w:p>
    <w:p>
      <w:pPr>
        <w:pStyle w:val="BodyText"/>
        <w:spacing w:line="206" w:lineRule="auto" w:before="2"/>
        <w:ind w:right="111"/>
      </w:pPr>
      <w:r>
        <w:rPr>
          <w:color w:val="333333"/>
          <w:w w:val="110"/>
        </w:rPr>
        <w:t>utstrekning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dette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nødvendig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gjennomføring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Kontrakten,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forutsatt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disse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pålegges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plikt til konfidensialitet tilsvarende dette punktet.</w:t>
      </w:r>
    </w:p>
    <w:p>
      <w:pPr>
        <w:pStyle w:val="BodyText"/>
        <w:spacing w:before="202"/>
        <w:ind w:left="0"/>
      </w:pPr>
    </w:p>
    <w:p>
      <w:pPr>
        <w:pStyle w:val="BodyText"/>
        <w:spacing w:line="206" w:lineRule="auto" w:before="1"/>
        <w:ind w:right="267"/>
      </w:pPr>
      <w:r>
        <w:rPr>
          <w:color w:val="333333"/>
          <w:w w:val="110"/>
        </w:rPr>
        <w:t>Taushetsplikten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hinder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Oppdragsgiver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utnytte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erfaring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kompetanse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som opparbeides i forbindelse med gjennomføringen av Kontrakten.</w:t>
      </w:r>
    </w:p>
    <w:p>
      <w:pPr>
        <w:pStyle w:val="BodyText"/>
        <w:spacing w:before="171"/>
        <w:ind w:left="0"/>
      </w:pPr>
    </w:p>
    <w:p>
      <w:pPr>
        <w:pStyle w:val="BodyText"/>
        <w:spacing w:line="259" w:lineRule="exact"/>
      </w:pPr>
      <w:r>
        <w:rPr>
          <w:color w:val="333333"/>
        </w:rPr>
        <w:t>Taushetsplikten</w:t>
      </w:r>
      <w:r>
        <w:rPr>
          <w:color w:val="333333"/>
          <w:spacing w:val="45"/>
        </w:rPr>
        <w:t> </w:t>
      </w:r>
      <w:r>
        <w:rPr>
          <w:color w:val="333333"/>
        </w:rPr>
        <w:t>gjelder</w:t>
      </w:r>
      <w:r>
        <w:rPr>
          <w:color w:val="333333"/>
          <w:spacing w:val="45"/>
        </w:rPr>
        <w:t> </w:t>
      </w:r>
      <w:r>
        <w:rPr>
          <w:color w:val="333333"/>
        </w:rPr>
        <w:t>også</w:t>
      </w:r>
      <w:r>
        <w:rPr>
          <w:color w:val="333333"/>
          <w:spacing w:val="45"/>
        </w:rPr>
        <w:t> </w:t>
      </w:r>
      <w:r>
        <w:rPr>
          <w:color w:val="333333"/>
        </w:rPr>
        <w:t>etter</w:t>
      </w:r>
      <w:r>
        <w:rPr>
          <w:color w:val="333333"/>
          <w:spacing w:val="46"/>
        </w:rPr>
        <w:t> </w:t>
      </w:r>
      <w:r>
        <w:rPr>
          <w:color w:val="333333"/>
        </w:rPr>
        <w:t>at</w:t>
      </w:r>
      <w:r>
        <w:rPr>
          <w:color w:val="333333"/>
          <w:spacing w:val="45"/>
        </w:rPr>
        <w:t> </w:t>
      </w:r>
      <w:r>
        <w:rPr>
          <w:color w:val="333333"/>
        </w:rPr>
        <w:t>avtalen</w:t>
      </w:r>
      <w:r>
        <w:rPr>
          <w:color w:val="333333"/>
          <w:spacing w:val="45"/>
        </w:rPr>
        <w:t> </w:t>
      </w:r>
      <w:r>
        <w:rPr>
          <w:color w:val="333333"/>
        </w:rPr>
        <w:t>er</w:t>
      </w:r>
      <w:r>
        <w:rPr>
          <w:color w:val="333333"/>
          <w:spacing w:val="46"/>
        </w:rPr>
        <w:t> </w:t>
      </w:r>
      <w:r>
        <w:rPr>
          <w:color w:val="333333"/>
        </w:rPr>
        <w:t>opphørt.</w:t>
      </w:r>
      <w:r>
        <w:rPr>
          <w:color w:val="333333"/>
          <w:spacing w:val="45"/>
        </w:rPr>
        <w:t> </w:t>
      </w:r>
      <w:r>
        <w:rPr>
          <w:color w:val="333333"/>
        </w:rPr>
        <w:t>Ansatte</w:t>
      </w:r>
      <w:r>
        <w:rPr>
          <w:color w:val="333333"/>
          <w:spacing w:val="45"/>
        </w:rPr>
        <w:t> </w:t>
      </w:r>
      <w:r>
        <w:rPr>
          <w:color w:val="333333"/>
        </w:rPr>
        <w:t>eller</w:t>
      </w:r>
      <w:r>
        <w:rPr>
          <w:color w:val="333333"/>
          <w:spacing w:val="46"/>
        </w:rPr>
        <w:t> </w:t>
      </w:r>
      <w:r>
        <w:rPr>
          <w:color w:val="333333"/>
        </w:rPr>
        <w:t>andre</w:t>
      </w:r>
      <w:r>
        <w:rPr>
          <w:color w:val="333333"/>
          <w:spacing w:val="45"/>
        </w:rPr>
        <w:t> </w:t>
      </w:r>
      <w:r>
        <w:rPr>
          <w:color w:val="333333"/>
        </w:rPr>
        <w:t>som</w:t>
      </w:r>
      <w:r>
        <w:rPr>
          <w:color w:val="333333"/>
          <w:spacing w:val="45"/>
        </w:rPr>
        <w:t> </w:t>
      </w:r>
      <w:r>
        <w:rPr>
          <w:color w:val="333333"/>
        </w:rPr>
        <w:t>fratrer</w:t>
      </w:r>
      <w:r>
        <w:rPr>
          <w:color w:val="333333"/>
          <w:spacing w:val="46"/>
        </w:rPr>
        <w:t> </w:t>
      </w:r>
      <w:r>
        <w:rPr>
          <w:color w:val="333333"/>
          <w:spacing w:val="-5"/>
        </w:rPr>
        <w:t>sin</w:t>
      </w:r>
    </w:p>
    <w:p>
      <w:pPr>
        <w:pStyle w:val="BodyText"/>
        <w:spacing w:line="206" w:lineRule="auto" w:before="12"/>
      </w:pPr>
      <w:r>
        <w:rPr>
          <w:color w:val="333333"/>
          <w:w w:val="110"/>
        </w:rPr>
        <w:t>tjeneste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hos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en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partene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pålegges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taushetsplikt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forhold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nevnt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ovenfor,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også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etter fratredelsen .</w:t>
      </w:r>
    </w:p>
    <w:p>
      <w:pPr>
        <w:pStyle w:val="BodyText"/>
        <w:spacing w:before="7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24192">
            <wp:simplePos x="0" y="0"/>
            <wp:positionH relativeFrom="page">
              <wp:posOffset>512415</wp:posOffset>
            </wp:positionH>
            <wp:positionV relativeFrom="paragraph">
              <wp:posOffset>159773</wp:posOffset>
            </wp:positionV>
            <wp:extent cx="4885159" cy="185737"/>
            <wp:effectExtent l="0" t="0" r="0" b="0"/>
            <wp:wrapTopAndBottom/>
            <wp:docPr id="144" name="Image 14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4" name="Image 144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5159" cy="1857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624704">
            <wp:simplePos x="0" y="0"/>
            <wp:positionH relativeFrom="page">
              <wp:posOffset>511201</wp:posOffset>
            </wp:positionH>
            <wp:positionV relativeFrom="paragraph">
              <wp:posOffset>529611</wp:posOffset>
            </wp:positionV>
            <wp:extent cx="1398894" cy="190500"/>
            <wp:effectExtent l="0" t="0" r="0" b="0"/>
            <wp:wrapTopAndBottom/>
            <wp:docPr id="145" name="Image 14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5" name="Image 145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8894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33"/>
        <w:ind w:left="0"/>
        <w:rPr>
          <w:sz w:val="20"/>
        </w:rPr>
      </w:pPr>
    </w:p>
    <w:p>
      <w:pPr>
        <w:pStyle w:val="BodyText"/>
        <w:spacing w:line="206" w:lineRule="auto" w:before="98"/>
        <w:ind w:right="267"/>
      </w:pPr>
      <w:bookmarkStart w:name="_bookmark78" w:id="79"/>
      <w:bookmarkEnd w:id="79"/>
      <w:r>
        <w:rPr/>
      </w:r>
      <w:bookmarkStart w:name="_bookmark79" w:id="80"/>
      <w:bookmarkEnd w:id="80"/>
      <w:r>
        <w:rPr/>
      </w:r>
      <w:r>
        <w:rPr>
          <w:color w:val="333333"/>
          <w:w w:val="105"/>
        </w:rPr>
        <w:t>Leverandøren skal reklamere skriftlig, uten ugrunnet opphold, etter at misligholdet er oppdaget</w:t>
      </w:r>
      <w:r>
        <w:rPr>
          <w:color w:val="333333"/>
          <w:spacing w:val="40"/>
          <w:w w:val="105"/>
        </w:rPr>
        <w:t> </w:t>
      </w:r>
      <w:r>
        <w:rPr>
          <w:color w:val="333333"/>
          <w:w w:val="105"/>
        </w:rPr>
        <w:t>eller burde vært oppdaget.</w:t>
      </w:r>
    </w:p>
    <w:p>
      <w:pPr>
        <w:pStyle w:val="BodyText"/>
        <w:spacing w:before="3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25216">
            <wp:simplePos x="0" y="0"/>
            <wp:positionH relativeFrom="page">
              <wp:posOffset>511201</wp:posOffset>
            </wp:positionH>
            <wp:positionV relativeFrom="paragraph">
              <wp:posOffset>157663</wp:posOffset>
            </wp:positionV>
            <wp:extent cx="1787137" cy="186689"/>
            <wp:effectExtent l="0" t="0" r="0" b="0"/>
            <wp:wrapTopAndBottom/>
            <wp:docPr id="146" name="Image 14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6" name="Image 146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7137" cy="186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4"/>
        <w:ind w:right="384"/>
      </w:pPr>
      <w:bookmarkStart w:name="_bookmark80" w:id="81"/>
      <w:bookmarkEnd w:id="81"/>
      <w:r>
        <w:rPr/>
      </w:r>
      <w:r>
        <w:rPr>
          <w:color w:val="333333"/>
          <w:w w:val="110"/>
        </w:rPr>
        <w:t>Ved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forsinket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betaling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skyldes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forhold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innenfor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Oppdragsgivers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kontroll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Leverandøren kreve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forsinkelsesrenter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henhold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lov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17.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desember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1976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nr.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100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renter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ved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forsinket</w:t>
      </w:r>
    </w:p>
    <w:p>
      <w:pPr>
        <w:pStyle w:val="BodyText"/>
        <w:spacing w:line="248" w:lineRule="exact"/>
      </w:pPr>
      <w:r>
        <w:rPr>
          <w:color w:val="333333"/>
          <w:w w:val="110"/>
        </w:rPr>
        <w:t>betaling</w:t>
      </w:r>
      <w:r>
        <w:rPr>
          <w:color w:val="333333"/>
          <w:spacing w:val="11"/>
          <w:w w:val="115"/>
        </w:rPr>
        <w:t> </w:t>
      </w:r>
      <w:r>
        <w:rPr>
          <w:color w:val="333333"/>
          <w:spacing w:val="-5"/>
          <w:w w:val="115"/>
        </w:rPr>
        <w:t>mv.</w:t>
      </w:r>
    </w:p>
    <w:p>
      <w:pPr>
        <w:pStyle w:val="BodyText"/>
        <w:spacing w:before="7"/>
        <w:ind w:left="0"/>
        <w:rPr>
          <w:sz w:val="18"/>
        </w:rPr>
      </w:pPr>
      <w:r>
        <w:rPr/>
        <w:drawing>
          <wp:anchor distT="0" distB="0" distL="0" distR="0" allowOverlap="1" layoutInCell="1" locked="0" behindDoc="1" simplePos="0" relativeHeight="487625728">
            <wp:simplePos x="0" y="0"/>
            <wp:positionH relativeFrom="page">
              <wp:posOffset>511201</wp:posOffset>
            </wp:positionH>
            <wp:positionV relativeFrom="paragraph">
              <wp:posOffset>152336</wp:posOffset>
            </wp:positionV>
            <wp:extent cx="1431727" cy="186689"/>
            <wp:effectExtent l="0" t="0" r="0" b="0"/>
            <wp:wrapTopAndBottom/>
            <wp:docPr id="147" name="Image 14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7" name="Image 147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1727" cy="186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4"/>
        <w:ind w:right="267"/>
      </w:pPr>
      <w:bookmarkStart w:name="_bookmark81" w:id="82"/>
      <w:bookmarkEnd w:id="82"/>
      <w:r>
        <w:rPr/>
      </w:r>
      <w:r>
        <w:rPr>
          <w:color w:val="333333"/>
        </w:rPr>
        <w:t>Dersom</w:t>
      </w:r>
      <w:r>
        <w:rPr>
          <w:color w:val="333333"/>
          <w:spacing w:val="40"/>
        </w:rPr>
        <w:t> </w:t>
      </w:r>
      <w:r>
        <w:rPr>
          <w:color w:val="333333"/>
        </w:rPr>
        <w:t>Leverandøren</w:t>
      </w:r>
      <w:r>
        <w:rPr>
          <w:color w:val="333333"/>
          <w:spacing w:val="40"/>
        </w:rPr>
        <w:t> </w:t>
      </w:r>
      <w:r>
        <w:rPr>
          <w:color w:val="333333"/>
        </w:rPr>
        <w:t>ikke</w:t>
      </w:r>
      <w:r>
        <w:rPr>
          <w:color w:val="333333"/>
          <w:spacing w:val="40"/>
        </w:rPr>
        <w:t> </w:t>
      </w:r>
      <w:r>
        <w:rPr>
          <w:color w:val="333333"/>
        </w:rPr>
        <w:t>får</w:t>
      </w:r>
      <w:r>
        <w:rPr>
          <w:color w:val="333333"/>
          <w:spacing w:val="40"/>
        </w:rPr>
        <w:t> </w:t>
      </w:r>
      <w:r>
        <w:rPr>
          <w:color w:val="333333"/>
        </w:rPr>
        <w:t>slikt</w:t>
      </w:r>
      <w:r>
        <w:rPr>
          <w:color w:val="333333"/>
          <w:spacing w:val="40"/>
        </w:rPr>
        <w:t> </w:t>
      </w:r>
      <w:r>
        <w:rPr>
          <w:color w:val="333333"/>
        </w:rPr>
        <w:t>varsel</w:t>
      </w:r>
      <w:r>
        <w:rPr>
          <w:color w:val="333333"/>
          <w:spacing w:val="40"/>
        </w:rPr>
        <w:t> </w:t>
      </w:r>
      <w:r>
        <w:rPr>
          <w:color w:val="333333"/>
        </w:rPr>
        <w:t>som</w:t>
      </w:r>
      <w:r>
        <w:rPr>
          <w:color w:val="333333"/>
          <w:spacing w:val="40"/>
        </w:rPr>
        <w:t> </w:t>
      </w:r>
      <w:r>
        <w:rPr>
          <w:color w:val="333333"/>
        </w:rPr>
        <w:t>bestemt</w:t>
      </w:r>
      <w:r>
        <w:rPr>
          <w:color w:val="333333"/>
          <w:spacing w:val="40"/>
        </w:rPr>
        <w:t> </w:t>
      </w:r>
      <w:r>
        <w:rPr>
          <w:color w:val="333333"/>
        </w:rPr>
        <w:t>i</w:t>
      </w:r>
      <w:r>
        <w:rPr>
          <w:color w:val="333333"/>
          <w:spacing w:val="40"/>
        </w:rPr>
        <w:t> </w:t>
      </w:r>
      <w:r>
        <w:rPr>
          <w:color w:val="333333"/>
        </w:rPr>
        <w:t>pkt.</w:t>
      </w:r>
      <w:r>
        <w:rPr>
          <w:color w:val="333333"/>
          <w:spacing w:val="40"/>
        </w:rPr>
        <w:t> </w:t>
      </w:r>
      <w:r>
        <w:rPr>
          <w:color w:val="333333"/>
        </w:rPr>
        <w:t>8.9,</w:t>
      </w:r>
      <w:r>
        <w:rPr>
          <w:color w:val="333333"/>
          <w:spacing w:val="40"/>
        </w:rPr>
        <w:t> </w:t>
      </w:r>
      <w:r>
        <w:rPr>
          <w:color w:val="333333"/>
        </w:rPr>
        <w:t>kan</w:t>
      </w:r>
      <w:r>
        <w:rPr>
          <w:color w:val="333333"/>
          <w:spacing w:val="40"/>
        </w:rPr>
        <w:t> </w:t>
      </w:r>
      <w:r>
        <w:rPr>
          <w:color w:val="333333"/>
        </w:rPr>
        <w:t>Leverandøren</w:t>
      </w:r>
      <w:r>
        <w:rPr>
          <w:color w:val="333333"/>
          <w:spacing w:val="40"/>
        </w:rPr>
        <w:t> </w:t>
      </w:r>
      <w:r>
        <w:rPr>
          <w:color w:val="333333"/>
        </w:rPr>
        <w:t>kreve </w:t>
      </w:r>
      <w:r>
        <w:rPr>
          <w:color w:val="333333"/>
          <w:w w:val="110"/>
        </w:rPr>
        <w:t>erstattet tap som kunne vært unngått om han hadde fått meldingen i tide.</w:t>
      </w:r>
    </w:p>
    <w:p>
      <w:pPr>
        <w:pStyle w:val="BodyText"/>
        <w:spacing w:before="3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26240">
            <wp:simplePos x="0" y="0"/>
            <wp:positionH relativeFrom="page">
              <wp:posOffset>511201</wp:posOffset>
            </wp:positionH>
            <wp:positionV relativeFrom="paragraph">
              <wp:posOffset>157663</wp:posOffset>
            </wp:positionV>
            <wp:extent cx="4067496" cy="186689"/>
            <wp:effectExtent l="0" t="0" r="0" b="0"/>
            <wp:wrapTopAndBottom/>
            <wp:docPr id="148" name="Image 14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8" name="Image 148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7496" cy="186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4"/>
        <w:ind w:right="267"/>
      </w:pPr>
      <w:bookmarkStart w:name="_bookmark82" w:id="83"/>
      <w:bookmarkEnd w:id="83"/>
      <w:r>
        <w:rPr/>
      </w:r>
      <w:r>
        <w:rPr>
          <w:color w:val="333333"/>
          <w:w w:val="110"/>
        </w:rPr>
        <w:t>Leverandøren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holde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tilbake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ytelser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følge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Oppdragsgiverens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mislighold.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Dette gjelder likevel ikke dersom misligholdet er vesentlig.</w:t>
      </w:r>
    </w:p>
    <w:p>
      <w:pPr>
        <w:pStyle w:val="BodyText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26752">
            <wp:simplePos x="0" y="0"/>
            <wp:positionH relativeFrom="page">
              <wp:posOffset>511201</wp:posOffset>
            </wp:positionH>
            <wp:positionV relativeFrom="paragraph">
              <wp:posOffset>155709</wp:posOffset>
            </wp:positionV>
            <wp:extent cx="1300685" cy="190500"/>
            <wp:effectExtent l="0" t="0" r="0" b="0"/>
            <wp:wrapTopAndBottom/>
            <wp:docPr id="149" name="Image 14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9" name="Image 149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068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1"/>
        <w:ind w:right="267"/>
      </w:pPr>
      <w:bookmarkStart w:name="_bookmark83" w:id="84"/>
      <w:bookmarkEnd w:id="84"/>
      <w:r>
        <w:rPr/>
      </w:r>
      <w:r>
        <w:rPr>
          <w:color w:val="333333"/>
          <w:w w:val="110"/>
        </w:rPr>
        <w:t>Leverandøren kan fastsette en rimelig tilleggsfrist for oppfyllelsen av Oppdragsgiverens </w:t>
      </w:r>
      <w:r>
        <w:rPr>
          <w:color w:val="333333"/>
          <w:spacing w:val="-2"/>
          <w:w w:val="110"/>
        </w:rPr>
        <w:t>forpliktelser.</w:t>
      </w:r>
      <w:r>
        <w:rPr>
          <w:color w:val="333333"/>
          <w:spacing w:val="-4"/>
          <w:w w:val="110"/>
        </w:rPr>
        <w:t> </w:t>
      </w:r>
      <w:r>
        <w:rPr>
          <w:color w:val="333333"/>
          <w:spacing w:val="-2"/>
          <w:w w:val="110"/>
        </w:rPr>
        <w:t>Dersom</w:t>
      </w:r>
      <w:r>
        <w:rPr>
          <w:color w:val="333333"/>
          <w:spacing w:val="-5"/>
          <w:w w:val="110"/>
        </w:rPr>
        <w:t> </w:t>
      </w:r>
      <w:r>
        <w:rPr>
          <w:color w:val="333333"/>
          <w:spacing w:val="-2"/>
          <w:w w:val="110"/>
        </w:rPr>
        <w:t>Oppdragsgiveren</w:t>
      </w:r>
      <w:r>
        <w:rPr>
          <w:color w:val="333333"/>
          <w:spacing w:val="-4"/>
          <w:w w:val="110"/>
        </w:rPr>
        <w:t> </w:t>
      </w:r>
      <w:r>
        <w:rPr>
          <w:color w:val="333333"/>
          <w:spacing w:val="-2"/>
          <w:w w:val="110"/>
        </w:rPr>
        <w:t>skriftlig</w:t>
      </w:r>
      <w:r>
        <w:rPr>
          <w:color w:val="333333"/>
          <w:spacing w:val="-5"/>
          <w:w w:val="110"/>
        </w:rPr>
        <w:t> </w:t>
      </w:r>
      <w:r>
        <w:rPr>
          <w:color w:val="333333"/>
          <w:spacing w:val="-2"/>
          <w:w w:val="110"/>
        </w:rPr>
        <w:t>anmoder</w:t>
      </w:r>
      <w:r>
        <w:rPr>
          <w:color w:val="333333"/>
          <w:spacing w:val="-4"/>
          <w:w w:val="110"/>
        </w:rPr>
        <w:t> </w:t>
      </w:r>
      <w:r>
        <w:rPr>
          <w:color w:val="333333"/>
          <w:spacing w:val="-2"/>
          <w:w w:val="110"/>
        </w:rPr>
        <w:t>Leverandøren</w:t>
      </w:r>
      <w:r>
        <w:rPr>
          <w:color w:val="333333"/>
          <w:spacing w:val="-5"/>
          <w:w w:val="110"/>
        </w:rPr>
        <w:t> </w:t>
      </w:r>
      <w:r>
        <w:rPr>
          <w:color w:val="333333"/>
          <w:spacing w:val="-2"/>
          <w:w w:val="110"/>
        </w:rPr>
        <w:t>om</w:t>
      </w:r>
      <w:r>
        <w:rPr>
          <w:color w:val="333333"/>
          <w:spacing w:val="-4"/>
          <w:w w:val="110"/>
        </w:rPr>
        <w:t> </w:t>
      </w:r>
      <w:r>
        <w:rPr>
          <w:color w:val="333333"/>
          <w:spacing w:val="-2"/>
          <w:w w:val="110"/>
        </w:rPr>
        <w:t>en</w:t>
      </w:r>
      <w:r>
        <w:rPr>
          <w:color w:val="333333"/>
          <w:spacing w:val="-5"/>
          <w:w w:val="110"/>
        </w:rPr>
        <w:t> </w:t>
      </w:r>
      <w:r>
        <w:rPr>
          <w:color w:val="333333"/>
          <w:spacing w:val="-2"/>
          <w:w w:val="110"/>
        </w:rPr>
        <w:t>slik</w:t>
      </w:r>
      <w:r>
        <w:rPr>
          <w:color w:val="333333"/>
          <w:spacing w:val="-4"/>
          <w:w w:val="110"/>
        </w:rPr>
        <w:t> </w:t>
      </w:r>
      <w:r>
        <w:rPr>
          <w:color w:val="333333"/>
          <w:spacing w:val="-2"/>
          <w:w w:val="110"/>
        </w:rPr>
        <w:t>tilleggsfrist,</w:t>
      </w:r>
    </w:p>
    <w:p>
      <w:pPr>
        <w:pStyle w:val="BodyText"/>
        <w:spacing w:line="206" w:lineRule="auto" w:before="1"/>
        <w:ind w:right="267"/>
      </w:pPr>
      <w:r>
        <w:rPr>
          <w:color w:val="333333"/>
          <w:w w:val="110"/>
        </w:rPr>
        <w:t>skal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tilleggsfrist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anses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innvilget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dersom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svarer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anmodningen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innen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10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–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ti – dager etter at anmodningen ble mottatt av Leverandøren.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489"/>
      </w:pPr>
      <w:r>
        <w:rPr>
          <w:color w:val="333333"/>
          <w:w w:val="110"/>
        </w:rPr>
        <w:t>Leverandør plikter å fastsette en rimelig tilleggsfrist dersom vanskeligheter med å oppfylle </w:t>
      </w:r>
      <w:r>
        <w:rPr>
          <w:color w:val="333333"/>
        </w:rPr>
        <w:t>Oppdragsgivers</w:t>
      </w:r>
      <w:r>
        <w:rPr>
          <w:color w:val="333333"/>
          <w:spacing w:val="40"/>
        </w:rPr>
        <w:t> </w:t>
      </w:r>
      <w:r>
        <w:rPr>
          <w:color w:val="333333"/>
        </w:rPr>
        <w:t>forpliktelser</w:t>
      </w:r>
      <w:r>
        <w:rPr>
          <w:color w:val="333333"/>
          <w:spacing w:val="40"/>
        </w:rPr>
        <w:t> </w:t>
      </w:r>
      <w:r>
        <w:rPr>
          <w:color w:val="333333"/>
        </w:rPr>
        <w:t>innen</w:t>
      </w:r>
      <w:r>
        <w:rPr>
          <w:color w:val="333333"/>
          <w:spacing w:val="40"/>
        </w:rPr>
        <w:t> </w:t>
      </w:r>
      <w:r>
        <w:rPr>
          <w:color w:val="333333"/>
        </w:rPr>
        <w:t>fristen</w:t>
      </w:r>
      <w:r>
        <w:rPr>
          <w:color w:val="333333"/>
          <w:spacing w:val="40"/>
        </w:rPr>
        <w:t> </w:t>
      </w:r>
      <w:r>
        <w:rPr>
          <w:color w:val="333333"/>
        </w:rPr>
        <w:t>beror</w:t>
      </w:r>
      <w:r>
        <w:rPr>
          <w:color w:val="333333"/>
          <w:spacing w:val="40"/>
        </w:rPr>
        <w:t> </w:t>
      </w:r>
      <w:r>
        <w:rPr>
          <w:color w:val="333333"/>
        </w:rPr>
        <w:t>på</w:t>
      </w:r>
      <w:r>
        <w:rPr>
          <w:color w:val="333333"/>
          <w:spacing w:val="40"/>
        </w:rPr>
        <w:t> </w:t>
      </w:r>
      <w:r>
        <w:rPr>
          <w:color w:val="333333"/>
        </w:rPr>
        <w:t>forhold</w:t>
      </w:r>
      <w:r>
        <w:rPr>
          <w:color w:val="333333"/>
          <w:spacing w:val="40"/>
        </w:rPr>
        <w:t> </w:t>
      </w:r>
      <w:r>
        <w:rPr>
          <w:color w:val="333333"/>
        </w:rPr>
        <w:t>som</w:t>
      </w:r>
      <w:r>
        <w:rPr>
          <w:color w:val="333333"/>
          <w:spacing w:val="40"/>
        </w:rPr>
        <w:t> </w:t>
      </w:r>
      <w:r>
        <w:rPr>
          <w:color w:val="333333"/>
        </w:rPr>
        <w:t>Leverandør</w:t>
      </w:r>
      <w:r>
        <w:rPr>
          <w:color w:val="333333"/>
          <w:spacing w:val="40"/>
        </w:rPr>
        <w:t> </w:t>
      </w:r>
      <w:r>
        <w:rPr>
          <w:color w:val="333333"/>
        </w:rPr>
        <w:t>bærer</w:t>
      </w:r>
      <w:r>
        <w:rPr>
          <w:color w:val="333333"/>
          <w:spacing w:val="40"/>
        </w:rPr>
        <w:t> </w:t>
      </w:r>
      <w:r>
        <w:rPr>
          <w:color w:val="333333"/>
        </w:rPr>
        <w:t>risikoen</w:t>
      </w:r>
      <w:r>
        <w:rPr>
          <w:color w:val="333333"/>
          <w:spacing w:val="40"/>
        </w:rPr>
        <w:t> </w:t>
      </w:r>
      <w:r>
        <w:rPr>
          <w:color w:val="333333"/>
        </w:rPr>
        <w:t>for </w:t>
      </w:r>
      <w:r>
        <w:rPr>
          <w:color w:val="333333"/>
          <w:w w:val="110"/>
        </w:rPr>
        <w:t>eller er nærmest til å avverge.</w:t>
      </w:r>
    </w:p>
    <w:p>
      <w:pPr>
        <w:spacing w:after="0" w:line="206" w:lineRule="auto"/>
        <w:sectPr>
          <w:pgSz w:w="11900" w:h="16840"/>
          <w:pgMar w:header="612" w:footer="1319" w:top="1680" w:bottom="1500" w:left="660" w:right="680"/>
        </w:sectPr>
      </w:pPr>
    </w:p>
    <w:p>
      <w:pPr>
        <w:pStyle w:val="BodyText"/>
        <w:spacing w:line="206" w:lineRule="auto" w:before="224"/>
        <w:ind w:right="267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70112">
                <wp:simplePos x="0" y="0"/>
                <wp:positionH relativeFrom="page">
                  <wp:posOffset>380999</wp:posOffset>
                </wp:positionH>
                <wp:positionV relativeFrom="paragraph">
                  <wp:posOffset>100546</wp:posOffset>
                </wp:positionV>
                <wp:extent cx="6800850" cy="9525"/>
                <wp:effectExtent l="0" t="0" r="0" b="0"/>
                <wp:wrapNone/>
                <wp:docPr id="155" name="Graphic 15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5" name="Graphic 155"/>
                      <wps:cNvSpPr/>
                      <wps:spPr>
                        <a:xfrm>
                          <a:off x="0" y="0"/>
                          <a:ext cx="680085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00850" h="9525">
                              <a:moveTo>
                                <a:pt x="6800849" y="9524"/>
                              </a:moveTo>
                              <a:lnTo>
                                <a:pt x="0" y="9524"/>
                              </a:lnTo>
                              <a:lnTo>
                                <a:pt x="0" y="0"/>
                              </a:lnTo>
                              <a:lnTo>
                                <a:pt x="6800849" y="0"/>
                              </a:lnTo>
                              <a:lnTo>
                                <a:pt x="6800849" y="95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E9DB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29.999996pt;margin-top:7.917043pt;width:535.499957pt;height:.75pt;mso-position-horizontal-relative:page;mso-position-vertical-relative:paragraph;z-index:15770112" id="docshape68" filled="true" fillcolor="#7e9db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w w:val="110"/>
        </w:rPr>
        <w:t>Leverandøren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gjøre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gjeldende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noen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misligholdsbeføyelser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så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lenge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tilleggsfristen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løper, med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mindre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har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gitt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varsel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han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vil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oppfylle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sine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forpliktelser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innen </w:t>
      </w:r>
      <w:r>
        <w:rPr>
          <w:color w:val="333333"/>
          <w:spacing w:val="-2"/>
          <w:w w:val="115"/>
        </w:rPr>
        <w:t>tilleggsfristen.</w:t>
      </w:r>
    </w:p>
    <w:p>
      <w:pPr>
        <w:pStyle w:val="BodyText"/>
        <w:spacing w:before="204"/>
        <w:ind w:left="0"/>
      </w:pPr>
    </w:p>
    <w:p>
      <w:pPr>
        <w:pStyle w:val="BodyText"/>
        <w:spacing w:line="206" w:lineRule="auto"/>
      </w:pPr>
      <w:r>
        <w:rPr>
          <w:color w:val="333333"/>
          <w:w w:val="110"/>
        </w:rPr>
        <w:t>Tilleggsfristen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ha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innvirkning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Leverandørens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rett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erstatning.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Evt.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forsinkelsesrenter løper ikke så lenge tilleggsfristen løper.</w:t>
      </w:r>
    </w:p>
    <w:p>
      <w:pPr>
        <w:pStyle w:val="BodyText"/>
        <w:spacing w:before="2"/>
        <w:ind w:left="0"/>
        <w:rPr>
          <w:sz w:val="18"/>
        </w:rPr>
      </w:pPr>
      <w:r>
        <w:rPr/>
        <w:drawing>
          <wp:anchor distT="0" distB="0" distL="0" distR="0" allowOverlap="1" layoutInCell="1" locked="0" behindDoc="1" simplePos="0" relativeHeight="487627264">
            <wp:simplePos x="0" y="0"/>
            <wp:positionH relativeFrom="page">
              <wp:posOffset>511201</wp:posOffset>
            </wp:positionH>
            <wp:positionV relativeFrom="paragraph">
              <wp:posOffset>149414</wp:posOffset>
            </wp:positionV>
            <wp:extent cx="2435142" cy="196024"/>
            <wp:effectExtent l="0" t="0" r="0" b="0"/>
            <wp:wrapTopAndBottom/>
            <wp:docPr id="156" name="Image 15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6" name="Image 156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5142" cy="196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2"/>
        <w:ind w:right="267"/>
      </w:pPr>
      <w:bookmarkStart w:name="_bookmark84" w:id="85"/>
      <w:bookmarkEnd w:id="85"/>
      <w:r>
        <w:rPr/>
      </w:r>
      <w:r>
        <w:rPr>
          <w:color w:val="333333"/>
        </w:rPr>
        <w:t>Leverandøren</w:t>
      </w:r>
      <w:r>
        <w:rPr>
          <w:color w:val="333333"/>
          <w:spacing w:val="40"/>
        </w:rPr>
        <w:t> </w:t>
      </w:r>
      <w:r>
        <w:rPr>
          <w:color w:val="333333"/>
        </w:rPr>
        <w:t>kan</w:t>
      </w:r>
      <w:r>
        <w:rPr>
          <w:color w:val="333333"/>
          <w:spacing w:val="40"/>
        </w:rPr>
        <w:t> </w:t>
      </w:r>
      <w:r>
        <w:rPr>
          <w:color w:val="333333"/>
        </w:rPr>
        <w:t>fastholde</w:t>
      </w:r>
      <w:r>
        <w:rPr>
          <w:color w:val="333333"/>
          <w:spacing w:val="40"/>
        </w:rPr>
        <w:t> </w:t>
      </w:r>
      <w:r>
        <w:rPr>
          <w:color w:val="333333"/>
        </w:rPr>
        <w:t>kjøpet</w:t>
      </w:r>
      <w:r>
        <w:rPr>
          <w:color w:val="333333"/>
          <w:spacing w:val="40"/>
        </w:rPr>
        <w:t> </w:t>
      </w:r>
      <w:r>
        <w:rPr>
          <w:color w:val="333333"/>
        </w:rPr>
        <w:t>og</w:t>
      </w:r>
      <w:r>
        <w:rPr>
          <w:color w:val="333333"/>
          <w:spacing w:val="40"/>
        </w:rPr>
        <w:t> </w:t>
      </w:r>
      <w:r>
        <w:rPr>
          <w:color w:val="333333"/>
        </w:rPr>
        <w:t>kreve</w:t>
      </w:r>
      <w:r>
        <w:rPr>
          <w:color w:val="333333"/>
          <w:spacing w:val="40"/>
        </w:rPr>
        <w:t> </w:t>
      </w:r>
      <w:r>
        <w:rPr>
          <w:color w:val="333333"/>
        </w:rPr>
        <w:t>at</w:t>
      </w:r>
      <w:r>
        <w:rPr>
          <w:color w:val="333333"/>
          <w:spacing w:val="40"/>
        </w:rPr>
        <w:t> </w:t>
      </w:r>
      <w:r>
        <w:rPr>
          <w:color w:val="333333"/>
        </w:rPr>
        <w:t>Oppdragsgiveren</w:t>
      </w:r>
      <w:r>
        <w:rPr>
          <w:color w:val="333333"/>
          <w:spacing w:val="40"/>
        </w:rPr>
        <w:t> </w:t>
      </w:r>
      <w:r>
        <w:rPr>
          <w:color w:val="333333"/>
        </w:rPr>
        <w:t>betaler</w:t>
      </w:r>
      <w:r>
        <w:rPr>
          <w:color w:val="333333"/>
          <w:spacing w:val="40"/>
        </w:rPr>
        <w:t> </w:t>
      </w:r>
      <w:r>
        <w:rPr>
          <w:color w:val="333333"/>
        </w:rPr>
        <w:t>vederlaget.</w:t>
      </w:r>
      <w:r>
        <w:rPr>
          <w:color w:val="333333"/>
          <w:spacing w:val="40"/>
        </w:rPr>
        <w:t> </w:t>
      </w:r>
      <w:r>
        <w:rPr>
          <w:color w:val="333333"/>
        </w:rPr>
        <w:t>Dette</w:t>
      </w:r>
      <w:r>
        <w:rPr>
          <w:color w:val="333333"/>
          <w:spacing w:val="40"/>
        </w:rPr>
        <w:t> </w:t>
      </w:r>
      <w:r>
        <w:rPr>
          <w:color w:val="333333"/>
        </w:rPr>
        <w:t>gjelder</w:t>
      </w:r>
      <w:r>
        <w:rPr>
          <w:color w:val="333333"/>
          <w:spacing w:val="40"/>
          <w:w w:val="110"/>
        </w:rPr>
        <w:t> </w:t>
      </w:r>
      <w:r>
        <w:rPr>
          <w:color w:val="333333"/>
          <w:w w:val="110"/>
        </w:rPr>
        <w:t>likevel ikke så lenge betalingen hindres av stans i samferdselen eller betalingsformidlingen eller annet forhold som gir grunnlag for Force Majeure, jf. pkt. 12.</w:t>
      </w:r>
    </w:p>
    <w:p>
      <w:pPr>
        <w:pStyle w:val="BodyText"/>
        <w:spacing w:before="204"/>
        <w:ind w:left="0"/>
      </w:pPr>
    </w:p>
    <w:p>
      <w:pPr>
        <w:pStyle w:val="BodyText"/>
        <w:spacing w:line="206" w:lineRule="auto"/>
        <w:ind w:right="333"/>
      </w:pPr>
      <w:r>
        <w:rPr>
          <w:color w:val="333333"/>
          <w:w w:val="110"/>
        </w:rPr>
        <w:t>Avbestiller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tjenester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tilvirkes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særskilt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han,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Leverandøren fastholde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kjøpet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ved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fortsette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tilvirkingen,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gjøre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andre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forberedelser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leveringen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samt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kreve betaling,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mindre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avbrudd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ville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føre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seg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betydelig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ulempe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risiko for at han ikke får erstattet tap som avbestillingen medfører.</w:t>
      </w:r>
    </w:p>
    <w:p>
      <w:pPr>
        <w:pStyle w:val="BodyText"/>
        <w:spacing w:before="204"/>
        <w:ind w:left="0"/>
      </w:pPr>
    </w:p>
    <w:p>
      <w:pPr>
        <w:pStyle w:val="BodyText"/>
        <w:spacing w:line="206" w:lineRule="auto"/>
        <w:ind w:right="489"/>
      </w:pPr>
      <w:r>
        <w:rPr>
          <w:color w:val="333333"/>
        </w:rPr>
        <w:t>Dersom</w:t>
      </w:r>
      <w:r>
        <w:rPr>
          <w:color w:val="333333"/>
          <w:spacing w:val="38"/>
        </w:rPr>
        <w:t> </w:t>
      </w:r>
      <w:r>
        <w:rPr>
          <w:color w:val="333333"/>
        </w:rPr>
        <w:t>Tjenesteytelsen</w:t>
      </w:r>
      <w:r>
        <w:rPr>
          <w:color w:val="333333"/>
          <w:spacing w:val="46"/>
        </w:rPr>
        <w:t> </w:t>
      </w:r>
      <w:r>
        <w:rPr>
          <w:color w:val="333333"/>
        </w:rPr>
        <w:t>ennå</w:t>
      </w:r>
      <w:r>
        <w:rPr>
          <w:color w:val="333333"/>
          <w:spacing w:val="46"/>
        </w:rPr>
        <w:t> </w:t>
      </w:r>
      <w:r>
        <w:rPr>
          <w:color w:val="333333"/>
        </w:rPr>
        <w:t>ikke</w:t>
      </w:r>
      <w:r>
        <w:rPr>
          <w:color w:val="333333"/>
          <w:spacing w:val="46"/>
        </w:rPr>
        <w:t> </w:t>
      </w:r>
      <w:r>
        <w:rPr>
          <w:color w:val="333333"/>
        </w:rPr>
        <w:t>er</w:t>
      </w:r>
      <w:r>
        <w:rPr>
          <w:color w:val="333333"/>
          <w:spacing w:val="46"/>
        </w:rPr>
        <w:t> </w:t>
      </w:r>
      <w:r>
        <w:rPr>
          <w:color w:val="333333"/>
        </w:rPr>
        <w:t>tilgjengeliggjort</w:t>
      </w:r>
      <w:r>
        <w:rPr>
          <w:color w:val="333333"/>
          <w:spacing w:val="46"/>
        </w:rPr>
        <w:t> </w:t>
      </w:r>
      <w:r>
        <w:rPr>
          <w:color w:val="333333"/>
        </w:rPr>
        <w:t>for</w:t>
      </w:r>
      <w:r>
        <w:rPr>
          <w:color w:val="333333"/>
          <w:spacing w:val="46"/>
        </w:rPr>
        <w:t> </w:t>
      </w:r>
      <w:r>
        <w:rPr>
          <w:color w:val="333333"/>
        </w:rPr>
        <w:t>Oppdragsgiveren,</w:t>
      </w:r>
      <w:r>
        <w:rPr>
          <w:color w:val="333333"/>
          <w:spacing w:val="46"/>
        </w:rPr>
        <w:t> </w:t>
      </w:r>
      <w:r>
        <w:rPr>
          <w:color w:val="333333"/>
        </w:rPr>
        <w:t>taper</w:t>
      </w:r>
      <w:r>
        <w:rPr>
          <w:color w:val="333333"/>
          <w:spacing w:val="46"/>
        </w:rPr>
        <w:t> </w:t>
      </w:r>
      <w:r>
        <w:rPr>
          <w:color w:val="333333"/>
        </w:rPr>
        <w:t>Leverandøren</w:t>
      </w:r>
      <w:r>
        <w:rPr>
          <w:color w:val="333333"/>
          <w:spacing w:val="80"/>
          <w:w w:val="110"/>
        </w:rPr>
        <w:t> </w:t>
      </w:r>
      <w:r>
        <w:rPr>
          <w:color w:val="333333"/>
          <w:w w:val="110"/>
        </w:rPr>
        <w:t>sin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rett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kreve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oppfyllelse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dersom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han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fremmer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kravet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innen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rimelig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tid.</w:t>
      </w:r>
    </w:p>
    <w:p>
      <w:pPr>
        <w:pStyle w:val="BodyText"/>
        <w:spacing w:before="1"/>
        <w:ind w:left="0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627776">
            <wp:simplePos x="0" y="0"/>
            <wp:positionH relativeFrom="page">
              <wp:posOffset>511199</wp:posOffset>
            </wp:positionH>
            <wp:positionV relativeFrom="paragraph">
              <wp:posOffset>163562</wp:posOffset>
            </wp:positionV>
            <wp:extent cx="876822" cy="182022"/>
            <wp:effectExtent l="0" t="0" r="0" b="0"/>
            <wp:wrapTopAndBottom/>
            <wp:docPr id="157" name="Image 15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7" name="Image 157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6822" cy="1820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628288">
            <wp:simplePos x="0" y="0"/>
            <wp:positionH relativeFrom="page">
              <wp:posOffset>509920</wp:posOffset>
            </wp:positionH>
            <wp:positionV relativeFrom="paragraph">
              <wp:posOffset>480864</wp:posOffset>
            </wp:positionV>
            <wp:extent cx="2324081" cy="152400"/>
            <wp:effectExtent l="0" t="0" r="0" b="0"/>
            <wp:wrapTopAndBottom/>
            <wp:docPr id="158" name="Image 15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8" name="Image 158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4081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3"/>
        <w:ind w:left="0"/>
        <w:rPr>
          <w:sz w:val="16"/>
        </w:rPr>
      </w:pPr>
    </w:p>
    <w:p>
      <w:pPr>
        <w:pStyle w:val="BodyText"/>
        <w:spacing w:line="206" w:lineRule="auto" w:before="114"/>
        <w:ind w:right="267"/>
      </w:pPr>
      <w:bookmarkStart w:name="_bookmark85" w:id="86"/>
      <w:bookmarkEnd w:id="86"/>
      <w:r>
        <w:rPr/>
      </w:r>
      <w:bookmarkStart w:name="_bookmark86" w:id="87"/>
      <w:bookmarkEnd w:id="87"/>
      <w:r>
        <w:rPr/>
      </w:r>
      <w:r>
        <w:rPr>
          <w:color w:val="333333"/>
        </w:rPr>
        <w:t>Leverandøren</w:t>
      </w:r>
      <w:r>
        <w:rPr>
          <w:color w:val="333333"/>
          <w:spacing w:val="40"/>
        </w:rPr>
        <w:t> </w:t>
      </w:r>
      <w:r>
        <w:rPr>
          <w:color w:val="333333"/>
        </w:rPr>
        <w:t>kan</w:t>
      </w:r>
      <w:r>
        <w:rPr>
          <w:color w:val="333333"/>
          <w:spacing w:val="40"/>
        </w:rPr>
        <w:t> </w:t>
      </w:r>
      <w:r>
        <w:rPr>
          <w:color w:val="333333"/>
        </w:rPr>
        <w:t>heve</w:t>
      </w:r>
      <w:r>
        <w:rPr>
          <w:color w:val="333333"/>
          <w:spacing w:val="40"/>
        </w:rPr>
        <w:t> </w:t>
      </w:r>
      <w:r>
        <w:rPr>
          <w:color w:val="333333"/>
        </w:rPr>
        <w:t>Kontrakten</w:t>
      </w:r>
      <w:r>
        <w:rPr>
          <w:color w:val="333333"/>
          <w:spacing w:val="40"/>
        </w:rPr>
        <w:t> </w:t>
      </w:r>
      <w:r>
        <w:rPr>
          <w:color w:val="333333"/>
        </w:rPr>
        <w:t>ved</w:t>
      </w:r>
      <w:r>
        <w:rPr>
          <w:color w:val="333333"/>
          <w:spacing w:val="40"/>
        </w:rPr>
        <w:t> </w:t>
      </w:r>
      <w:r>
        <w:rPr>
          <w:color w:val="333333"/>
        </w:rPr>
        <w:t>forsinket</w:t>
      </w:r>
      <w:r>
        <w:rPr>
          <w:color w:val="333333"/>
          <w:spacing w:val="40"/>
        </w:rPr>
        <w:t> </w:t>
      </w:r>
      <w:r>
        <w:rPr>
          <w:color w:val="333333"/>
        </w:rPr>
        <w:t>betaling,</w:t>
      </w:r>
      <w:r>
        <w:rPr>
          <w:color w:val="333333"/>
          <w:spacing w:val="40"/>
        </w:rPr>
        <w:t> </w:t>
      </w:r>
      <w:r>
        <w:rPr>
          <w:color w:val="333333"/>
        </w:rPr>
        <w:t>dersom</w:t>
      </w:r>
      <w:r>
        <w:rPr>
          <w:color w:val="333333"/>
          <w:spacing w:val="40"/>
        </w:rPr>
        <w:t> </w:t>
      </w:r>
      <w:r>
        <w:rPr>
          <w:color w:val="333333"/>
        </w:rPr>
        <w:t>Oppdragsgiverens</w:t>
      </w:r>
      <w:r>
        <w:rPr>
          <w:color w:val="333333"/>
          <w:spacing w:val="80"/>
          <w:w w:val="110"/>
        </w:rPr>
        <w:t> </w:t>
      </w:r>
      <w:r>
        <w:rPr>
          <w:color w:val="333333"/>
          <w:w w:val="110"/>
        </w:rPr>
        <w:t>kontraktsbrudd er vesentlig.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6"/>
        <w:jc w:val="both"/>
      </w:pPr>
      <w:r>
        <w:rPr>
          <w:color w:val="333333"/>
          <w:w w:val="110"/>
        </w:rPr>
        <w:t>Oppdragsgiverens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betalingsmislighold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vesentlig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der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har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betalt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innen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30 –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tretti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–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dager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etter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forfall,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der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den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forsinkede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betalingen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utgjør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en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vesentlig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del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de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totale betalingsforpliktelser etter Kontrakten.</w:t>
      </w:r>
    </w:p>
    <w:p>
      <w:pPr>
        <w:pStyle w:val="BodyText"/>
        <w:spacing w:before="172"/>
        <w:ind w:left="0"/>
      </w:pPr>
    </w:p>
    <w:p>
      <w:pPr>
        <w:pStyle w:val="BodyText"/>
        <w:spacing w:line="259" w:lineRule="exact"/>
      </w:pPr>
      <w:r>
        <w:rPr>
          <w:color w:val="333333"/>
          <w:spacing w:val="-2"/>
          <w:w w:val="110"/>
        </w:rPr>
        <w:t>Dersom</w:t>
      </w:r>
      <w:r>
        <w:rPr>
          <w:color w:val="333333"/>
          <w:spacing w:val="-7"/>
          <w:w w:val="110"/>
        </w:rPr>
        <w:t> </w:t>
      </w:r>
      <w:r>
        <w:rPr>
          <w:color w:val="333333"/>
          <w:spacing w:val="-2"/>
          <w:w w:val="110"/>
        </w:rPr>
        <w:t>Oppdragsgiveren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er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innvilget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en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tilleggsfrist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for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oppfyllelse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etter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pkt.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9.5,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2"/>
          <w:w w:val="110"/>
        </w:rPr>
        <w:t>kan</w:t>
      </w:r>
      <w:r>
        <w:rPr>
          <w:color w:val="333333"/>
          <w:spacing w:val="-6"/>
          <w:w w:val="110"/>
        </w:rPr>
        <w:t> </w:t>
      </w:r>
      <w:r>
        <w:rPr>
          <w:color w:val="333333"/>
          <w:spacing w:val="-4"/>
          <w:w w:val="110"/>
        </w:rPr>
        <w:t>ikke</w:t>
      </w:r>
    </w:p>
    <w:p>
      <w:pPr>
        <w:pStyle w:val="BodyText"/>
        <w:spacing w:line="206" w:lineRule="auto" w:before="13"/>
        <w:ind w:right="267"/>
      </w:pPr>
      <w:r>
        <w:rPr>
          <w:color w:val="333333"/>
        </w:rPr>
        <w:t>Leverandøren</w:t>
      </w:r>
      <w:r>
        <w:rPr>
          <w:color w:val="333333"/>
          <w:spacing w:val="34"/>
        </w:rPr>
        <w:t> </w:t>
      </w:r>
      <w:r>
        <w:rPr>
          <w:color w:val="333333"/>
        </w:rPr>
        <w:t>heve</w:t>
      </w:r>
      <w:r>
        <w:rPr>
          <w:color w:val="333333"/>
          <w:spacing w:val="34"/>
        </w:rPr>
        <w:t> </w:t>
      </w:r>
      <w:r>
        <w:rPr>
          <w:color w:val="333333"/>
        </w:rPr>
        <w:t>Kontrakten</w:t>
      </w:r>
      <w:r>
        <w:rPr>
          <w:color w:val="333333"/>
          <w:spacing w:val="34"/>
        </w:rPr>
        <w:t> </w:t>
      </w:r>
      <w:r>
        <w:rPr>
          <w:color w:val="333333"/>
        </w:rPr>
        <w:t>før</w:t>
      </w:r>
      <w:r>
        <w:rPr>
          <w:color w:val="333333"/>
          <w:spacing w:val="34"/>
        </w:rPr>
        <w:t> </w:t>
      </w:r>
      <w:r>
        <w:rPr>
          <w:color w:val="333333"/>
        </w:rPr>
        <w:t>etter</w:t>
      </w:r>
      <w:r>
        <w:rPr>
          <w:color w:val="333333"/>
          <w:spacing w:val="34"/>
        </w:rPr>
        <w:t> </w:t>
      </w:r>
      <w:r>
        <w:rPr>
          <w:color w:val="333333"/>
        </w:rPr>
        <w:t>utløpet</w:t>
      </w:r>
      <w:r>
        <w:rPr>
          <w:color w:val="333333"/>
          <w:spacing w:val="34"/>
        </w:rPr>
        <w:t> </w:t>
      </w:r>
      <w:r>
        <w:rPr>
          <w:color w:val="333333"/>
        </w:rPr>
        <w:t>av</w:t>
      </w:r>
      <w:r>
        <w:rPr>
          <w:color w:val="333333"/>
          <w:spacing w:val="34"/>
        </w:rPr>
        <w:t> </w:t>
      </w:r>
      <w:r>
        <w:rPr>
          <w:color w:val="333333"/>
        </w:rPr>
        <w:t>denne</w:t>
      </w:r>
      <w:r>
        <w:rPr>
          <w:color w:val="333333"/>
          <w:spacing w:val="34"/>
        </w:rPr>
        <w:t> </w:t>
      </w:r>
      <w:r>
        <w:rPr>
          <w:color w:val="333333"/>
        </w:rPr>
        <w:t>fristen.</w:t>
      </w:r>
      <w:r>
        <w:rPr>
          <w:color w:val="333333"/>
          <w:spacing w:val="34"/>
        </w:rPr>
        <w:t> </w:t>
      </w:r>
      <w:r>
        <w:rPr>
          <w:color w:val="333333"/>
        </w:rPr>
        <w:t>Dette</w:t>
      </w:r>
      <w:r>
        <w:rPr>
          <w:color w:val="333333"/>
          <w:spacing w:val="34"/>
        </w:rPr>
        <w:t> </w:t>
      </w:r>
      <w:r>
        <w:rPr>
          <w:color w:val="333333"/>
        </w:rPr>
        <w:t>gjelder</w:t>
      </w:r>
      <w:r>
        <w:rPr>
          <w:color w:val="333333"/>
          <w:spacing w:val="34"/>
        </w:rPr>
        <w:t> </w:t>
      </w:r>
      <w:r>
        <w:rPr>
          <w:color w:val="333333"/>
        </w:rPr>
        <w:t>likevel</w:t>
      </w:r>
      <w:r>
        <w:rPr>
          <w:color w:val="333333"/>
          <w:spacing w:val="34"/>
        </w:rPr>
        <w:t> </w:t>
      </w:r>
      <w:r>
        <w:rPr>
          <w:color w:val="333333"/>
        </w:rPr>
        <w:t>ikke</w:t>
      </w:r>
      <w:r>
        <w:rPr>
          <w:color w:val="333333"/>
          <w:spacing w:val="34"/>
        </w:rPr>
        <w:t> </w:t>
      </w:r>
      <w:r>
        <w:rPr>
          <w:color w:val="333333"/>
        </w:rPr>
        <w:t>der </w:t>
      </w:r>
      <w:r>
        <w:rPr>
          <w:color w:val="333333"/>
          <w:w w:val="110"/>
        </w:rPr>
        <w:t>Oppdragsgiveren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har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varslet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han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kommer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oppfylle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innen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utløpet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slik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frist.</w:t>
      </w:r>
    </w:p>
    <w:p>
      <w:pPr>
        <w:pStyle w:val="BodyText"/>
        <w:spacing w:before="1"/>
        <w:ind w:left="0"/>
        <w:rPr>
          <w:sz w:val="18"/>
        </w:rPr>
      </w:pPr>
      <w:r>
        <w:rPr/>
        <w:drawing>
          <wp:anchor distT="0" distB="0" distL="0" distR="0" allowOverlap="1" layoutInCell="1" locked="0" behindDoc="1" simplePos="0" relativeHeight="487628800">
            <wp:simplePos x="0" y="0"/>
            <wp:positionH relativeFrom="page">
              <wp:posOffset>509920</wp:posOffset>
            </wp:positionH>
            <wp:positionV relativeFrom="paragraph">
              <wp:posOffset>148699</wp:posOffset>
            </wp:positionV>
            <wp:extent cx="2742340" cy="149351"/>
            <wp:effectExtent l="0" t="0" r="0" b="0"/>
            <wp:wrapTopAndBottom/>
            <wp:docPr id="159" name="Image 15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9" name="Image 159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2340" cy="1493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16"/>
        <w:ind w:right="267"/>
      </w:pPr>
      <w:bookmarkStart w:name="_bookmark87" w:id="88"/>
      <w:bookmarkEnd w:id="88"/>
      <w:r>
        <w:rPr/>
      </w:r>
      <w:r>
        <w:rPr>
          <w:color w:val="333333"/>
          <w:w w:val="105"/>
        </w:rPr>
        <w:t>Leverandøren kan heve Kontrakten når Oppdragsgiveren ikke medvirker til kjøpet etter pkt. 8.4, dersom kontraktsbruddet er vesentlig.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Dersom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ønsker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heve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Kontrakten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grunnet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manglende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medvirkning,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må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han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gi </w:t>
      </w:r>
      <w:r>
        <w:rPr>
          <w:color w:val="333333"/>
        </w:rPr>
        <w:t>Oppdragsgiveren</w:t>
      </w:r>
      <w:r>
        <w:rPr>
          <w:color w:val="333333"/>
          <w:spacing w:val="40"/>
        </w:rPr>
        <w:t> </w:t>
      </w:r>
      <w:r>
        <w:rPr>
          <w:color w:val="333333"/>
        </w:rPr>
        <w:t>melding</w:t>
      </w:r>
      <w:r>
        <w:rPr>
          <w:color w:val="333333"/>
          <w:spacing w:val="40"/>
        </w:rPr>
        <w:t> </w:t>
      </w:r>
      <w:r>
        <w:rPr>
          <w:color w:val="333333"/>
        </w:rPr>
        <w:t>om</w:t>
      </w:r>
      <w:r>
        <w:rPr>
          <w:color w:val="333333"/>
          <w:spacing w:val="40"/>
        </w:rPr>
        <w:t> </w:t>
      </w:r>
      <w:r>
        <w:rPr>
          <w:color w:val="333333"/>
        </w:rPr>
        <w:t>dette</w:t>
      </w:r>
      <w:r>
        <w:rPr>
          <w:color w:val="333333"/>
          <w:spacing w:val="40"/>
        </w:rPr>
        <w:t> </w:t>
      </w:r>
      <w:r>
        <w:rPr>
          <w:color w:val="333333"/>
        </w:rPr>
        <w:t>innen</w:t>
      </w:r>
      <w:r>
        <w:rPr>
          <w:color w:val="333333"/>
          <w:spacing w:val="40"/>
        </w:rPr>
        <w:t> </w:t>
      </w:r>
      <w:r>
        <w:rPr>
          <w:color w:val="333333"/>
        </w:rPr>
        <w:t>rimelig</w:t>
      </w:r>
      <w:r>
        <w:rPr>
          <w:color w:val="333333"/>
          <w:spacing w:val="40"/>
        </w:rPr>
        <w:t> </w:t>
      </w:r>
      <w:r>
        <w:rPr>
          <w:color w:val="333333"/>
        </w:rPr>
        <w:t>tid</w:t>
      </w:r>
      <w:r>
        <w:rPr>
          <w:color w:val="333333"/>
          <w:spacing w:val="40"/>
        </w:rPr>
        <w:t> </w:t>
      </w:r>
      <w:r>
        <w:rPr>
          <w:color w:val="333333"/>
        </w:rPr>
        <w:t>etter</w:t>
      </w:r>
      <w:r>
        <w:rPr>
          <w:color w:val="333333"/>
          <w:spacing w:val="40"/>
        </w:rPr>
        <w:t> </w:t>
      </w:r>
      <w:r>
        <w:rPr>
          <w:color w:val="333333"/>
        </w:rPr>
        <w:t>at</w:t>
      </w:r>
      <w:r>
        <w:rPr>
          <w:color w:val="333333"/>
          <w:spacing w:val="40"/>
        </w:rPr>
        <w:t> </w:t>
      </w:r>
      <w:r>
        <w:rPr>
          <w:color w:val="333333"/>
        </w:rPr>
        <w:t>Leverandøren</w:t>
      </w:r>
      <w:r>
        <w:rPr>
          <w:color w:val="333333"/>
          <w:spacing w:val="40"/>
        </w:rPr>
        <w:t> </w:t>
      </w:r>
      <w:r>
        <w:rPr>
          <w:color w:val="333333"/>
        </w:rPr>
        <w:t>fikk</w:t>
      </w:r>
      <w:r>
        <w:rPr>
          <w:color w:val="333333"/>
          <w:spacing w:val="40"/>
        </w:rPr>
        <w:t> </w:t>
      </w:r>
      <w:r>
        <w:rPr>
          <w:color w:val="333333"/>
        </w:rPr>
        <w:t>eller</w:t>
      </w:r>
      <w:r>
        <w:rPr>
          <w:color w:val="333333"/>
          <w:spacing w:val="40"/>
        </w:rPr>
        <w:t> </w:t>
      </w:r>
      <w:r>
        <w:rPr>
          <w:color w:val="333333"/>
        </w:rPr>
        <w:t>burde</w:t>
      </w:r>
      <w:r>
        <w:rPr>
          <w:color w:val="333333"/>
          <w:spacing w:val="40"/>
        </w:rPr>
        <w:t> </w:t>
      </w:r>
      <w:r>
        <w:rPr>
          <w:color w:val="333333"/>
        </w:rPr>
        <w:t>fått</w:t>
      </w:r>
    </w:p>
    <w:p>
      <w:pPr>
        <w:pStyle w:val="BodyText"/>
        <w:spacing w:line="206" w:lineRule="auto" w:before="2"/>
      </w:pPr>
      <w:r>
        <w:rPr>
          <w:color w:val="333333"/>
          <w:w w:val="110"/>
        </w:rPr>
        <w:t>kjennskap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misligholdet.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Meldingen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må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inneholde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rimelig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frist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oppfylle sin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medvirkningsplikt.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Dette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gjelder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likevel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dersom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har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opptrådt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grovt</w:t>
      </w:r>
    </w:p>
    <w:p>
      <w:pPr>
        <w:pStyle w:val="BodyText"/>
        <w:spacing w:line="248" w:lineRule="exact"/>
      </w:pPr>
      <w:r>
        <w:rPr>
          <w:color w:val="333333"/>
          <w:w w:val="110"/>
        </w:rPr>
        <w:t>uaktsomt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strid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redelighet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god</w:t>
      </w:r>
      <w:r>
        <w:rPr>
          <w:color w:val="333333"/>
          <w:spacing w:val="-17"/>
          <w:w w:val="110"/>
        </w:rPr>
        <w:t> </w:t>
      </w:r>
      <w:r>
        <w:rPr>
          <w:color w:val="333333"/>
          <w:spacing w:val="-4"/>
          <w:w w:val="110"/>
        </w:rPr>
        <w:t>tro.</w:t>
      </w:r>
    </w:p>
    <w:p>
      <w:pPr>
        <w:pStyle w:val="BodyText"/>
        <w:spacing w:before="163"/>
        <w:ind w:left="0"/>
      </w:pPr>
    </w:p>
    <w:p>
      <w:pPr>
        <w:pStyle w:val="BodyText"/>
        <w:spacing w:line="259" w:lineRule="exact"/>
      </w:pPr>
      <w:r>
        <w:rPr>
          <w:color w:val="333333"/>
          <w:spacing w:val="2"/>
        </w:rPr>
        <w:t>Dersom</w:t>
      </w:r>
      <w:r>
        <w:rPr>
          <w:color w:val="333333"/>
          <w:spacing w:val="40"/>
        </w:rPr>
        <w:t> </w:t>
      </w:r>
      <w:r>
        <w:rPr>
          <w:color w:val="333333"/>
          <w:spacing w:val="2"/>
        </w:rPr>
        <w:t>Oppdragsgiveren</w:t>
      </w:r>
      <w:r>
        <w:rPr>
          <w:color w:val="333333"/>
          <w:spacing w:val="40"/>
        </w:rPr>
        <w:t> </w:t>
      </w:r>
      <w:r>
        <w:rPr>
          <w:color w:val="333333"/>
          <w:spacing w:val="2"/>
        </w:rPr>
        <w:t>er</w:t>
      </w:r>
      <w:r>
        <w:rPr>
          <w:color w:val="333333"/>
          <w:spacing w:val="41"/>
        </w:rPr>
        <w:t> </w:t>
      </w:r>
      <w:r>
        <w:rPr>
          <w:color w:val="333333"/>
          <w:spacing w:val="2"/>
        </w:rPr>
        <w:t>innvilget</w:t>
      </w:r>
      <w:r>
        <w:rPr>
          <w:color w:val="333333"/>
          <w:spacing w:val="40"/>
        </w:rPr>
        <w:t> </w:t>
      </w:r>
      <w:r>
        <w:rPr>
          <w:color w:val="333333"/>
          <w:spacing w:val="2"/>
        </w:rPr>
        <w:t>tilleggsfrist</w:t>
      </w:r>
      <w:r>
        <w:rPr>
          <w:color w:val="333333"/>
          <w:spacing w:val="41"/>
        </w:rPr>
        <w:t> </w:t>
      </w:r>
      <w:r>
        <w:rPr>
          <w:color w:val="333333"/>
          <w:spacing w:val="2"/>
        </w:rPr>
        <w:t>for</w:t>
      </w:r>
      <w:r>
        <w:rPr>
          <w:color w:val="333333"/>
          <w:spacing w:val="40"/>
        </w:rPr>
        <w:t> </w:t>
      </w:r>
      <w:r>
        <w:rPr>
          <w:color w:val="333333"/>
          <w:spacing w:val="2"/>
        </w:rPr>
        <w:t>oppfyllelse</w:t>
      </w:r>
      <w:r>
        <w:rPr>
          <w:color w:val="333333"/>
          <w:spacing w:val="41"/>
        </w:rPr>
        <w:t> </w:t>
      </w:r>
      <w:r>
        <w:rPr>
          <w:color w:val="333333"/>
          <w:spacing w:val="2"/>
        </w:rPr>
        <w:t>etter</w:t>
      </w:r>
      <w:r>
        <w:rPr>
          <w:color w:val="333333"/>
          <w:spacing w:val="40"/>
        </w:rPr>
        <w:t> </w:t>
      </w:r>
      <w:r>
        <w:rPr>
          <w:color w:val="333333"/>
          <w:spacing w:val="2"/>
        </w:rPr>
        <w:t>pkt.</w:t>
      </w:r>
      <w:r>
        <w:rPr>
          <w:color w:val="333333"/>
          <w:spacing w:val="41"/>
        </w:rPr>
        <w:t> </w:t>
      </w:r>
      <w:r>
        <w:rPr>
          <w:color w:val="333333"/>
          <w:spacing w:val="2"/>
        </w:rPr>
        <w:t>9.5,</w:t>
      </w:r>
      <w:r>
        <w:rPr>
          <w:color w:val="333333"/>
          <w:spacing w:val="40"/>
        </w:rPr>
        <w:t> </w:t>
      </w:r>
      <w:r>
        <w:rPr>
          <w:color w:val="333333"/>
          <w:spacing w:val="2"/>
        </w:rPr>
        <w:t>kan</w:t>
      </w:r>
      <w:r>
        <w:rPr>
          <w:color w:val="333333"/>
          <w:spacing w:val="41"/>
        </w:rPr>
        <w:t> </w:t>
      </w:r>
      <w:r>
        <w:rPr>
          <w:color w:val="333333"/>
          <w:spacing w:val="-4"/>
        </w:rPr>
        <w:t>ikke</w:t>
      </w:r>
    </w:p>
    <w:p>
      <w:pPr>
        <w:pStyle w:val="BodyText"/>
        <w:spacing w:line="206" w:lineRule="auto" w:before="12"/>
        <w:ind w:right="267"/>
      </w:pPr>
      <w:r>
        <w:rPr>
          <w:color w:val="333333"/>
        </w:rPr>
        <w:t>Leverandøren</w:t>
      </w:r>
      <w:r>
        <w:rPr>
          <w:color w:val="333333"/>
          <w:spacing w:val="34"/>
        </w:rPr>
        <w:t> </w:t>
      </w:r>
      <w:r>
        <w:rPr>
          <w:color w:val="333333"/>
        </w:rPr>
        <w:t>heve</w:t>
      </w:r>
      <w:r>
        <w:rPr>
          <w:color w:val="333333"/>
          <w:spacing w:val="34"/>
        </w:rPr>
        <w:t> </w:t>
      </w:r>
      <w:r>
        <w:rPr>
          <w:color w:val="333333"/>
        </w:rPr>
        <w:t>Kontrakten</w:t>
      </w:r>
      <w:r>
        <w:rPr>
          <w:color w:val="333333"/>
          <w:spacing w:val="34"/>
        </w:rPr>
        <w:t> </w:t>
      </w:r>
      <w:r>
        <w:rPr>
          <w:color w:val="333333"/>
        </w:rPr>
        <w:t>før</w:t>
      </w:r>
      <w:r>
        <w:rPr>
          <w:color w:val="333333"/>
          <w:spacing w:val="34"/>
        </w:rPr>
        <w:t> </w:t>
      </w:r>
      <w:r>
        <w:rPr>
          <w:color w:val="333333"/>
        </w:rPr>
        <w:t>etter</w:t>
      </w:r>
      <w:r>
        <w:rPr>
          <w:color w:val="333333"/>
          <w:spacing w:val="34"/>
        </w:rPr>
        <w:t> </w:t>
      </w:r>
      <w:r>
        <w:rPr>
          <w:color w:val="333333"/>
        </w:rPr>
        <w:t>utløpet</w:t>
      </w:r>
      <w:r>
        <w:rPr>
          <w:color w:val="333333"/>
          <w:spacing w:val="34"/>
        </w:rPr>
        <w:t> </w:t>
      </w:r>
      <w:r>
        <w:rPr>
          <w:color w:val="333333"/>
        </w:rPr>
        <w:t>av</w:t>
      </w:r>
      <w:r>
        <w:rPr>
          <w:color w:val="333333"/>
          <w:spacing w:val="34"/>
        </w:rPr>
        <w:t> </w:t>
      </w:r>
      <w:r>
        <w:rPr>
          <w:color w:val="333333"/>
        </w:rPr>
        <w:t>denne</w:t>
      </w:r>
      <w:r>
        <w:rPr>
          <w:color w:val="333333"/>
          <w:spacing w:val="34"/>
        </w:rPr>
        <w:t> </w:t>
      </w:r>
      <w:r>
        <w:rPr>
          <w:color w:val="333333"/>
        </w:rPr>
        <w:t>fristen.</w:t>
      </w:r>
      <w:r>
        <w:rPr>
          <w:color w:val="333333"/>
          <w:spacing w:val="34"/>
        </w:rPr>
        <w:t> </w:t>
      </w:r>
      <w:r>
        <w:rPr>
          <w:color w:val="333333"/>
        </w:rPr>
        <w:t>Dette</w:t>
      </w:r>
      <w:r>
        <w:rPr>
          <w:color w:val="333333"/>
          <w:spacing w:val="34"/>
        </w:rPr>
        <w:t> </w:t>
      </w:r>
      <w:r>
        <w:rPr>
          <w:color w:val="333333"/>
        </w:rPr>
        <w:t>gjelder</w:t>
      </w:r>
      <w:r>
        <w:rPr>
          <w:color w:val="333333"/>
          <w:spacing w:val="34"/>
        </w:rPr>
        <w:t> </w:t>
      </w:r>
      <w:r>
        <w:rPr>
          <w:color w:val="333333"/>
        </w:rPr>
        <w:t>likevel</w:t>
      </w:r>
      <w:r>
        <w:rPr>
          <w:color w:val="333333"/>
          <w:spacing w:val="34"/>
        </w:rPr>
        <w:t> </w:t>
      </w:r>
      <w:r>
        <w:rPr>
          <w:color w:val="333333"/>
        </w:rPr>
        <w:t>ikke</w:t>
      </w:r>
      <w:r>
        <w:rPr>
          <w:color w:val="333333"/>
          <w:spacing w:val="34"/>
        </w:rPr>
        <w:t> </w:t>
      </w:r>
      <w:r>
        <w:rPr>
          <w:color w:val="333333"/>
        </w:rPr>
        <w:t>der </w:t>
      </w:r>
      <w:r>
        <w:rPr>
          <w:color w:val="333333"/>
          <w:w w:val="110"/>
        </w:rPr>
        <w:t>Oppdragsgiveren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har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varslet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han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kommer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oppfylle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innen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utløpet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slik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frist.</w:t>
      </w:r>
    </w:p>
    <w:p>
      <w:pPr>
        <w:spacing w:after="0" w:line="206" w:lineRule="auto"/>
        <w:sectPr>
          <w:headerReference w:type="default" r:id="rId108"/>
          <w:footerReference w:type="default" r:id="rId109"/>
          <w:pgSz w:w="11900" w:h="16840"/>
          <w:pgMar w:header="612" w:footer="1319" w:top="1500" w:bottom="1500" w:left="660" w:right="680"/>
        </w:sectPr>
      </w:pPr>
    </w:p>
    <w:p>
      <w:pPr>
        <w:pStyle w:val="BodyText"/>
        <w:spacing w:before="172"/>
        <w:ind w:left="0"/>
        <w:rPr>
          <w:sz w:val="20"/>
        </w:rPr>
      </w:pPr>
    </w:p>
    <w:p>
      <w:pPr>
        <w:pStyle w:val="BodyText"/>
        <w:spacing w:line="232" w:lineRule="exact"/>
        <w:ind w:left="143"/>
        <w:rPr>
          <w:sz w:val="20"/>
        </w:rPr>
      </w:pPr>
      <w:bookmarkStart w:name="_bookmark93" w:id="89"/>
      <w:bookmarkEnd w:id="89"/>
      <w:r>
        <w:rPr/>
      </w:r>
      <w:r>
        <w:rPr>
          <w:position w:val="-4"/>
          <w:sz w:val="20"/>
        </w:rPr>
        <w:drawing>
          <wp:inline distT="0" distB="0" distL="0" distR="0">
            <wp:extent cx="1439927" cy="147637"/>
            <wp:effectExtent l="0" t="0" r="0" b="0"/>
            <wp:docPr id="160" name="Image 16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0" name="Image 160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9927" cy="147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4"/>
          <w:sz w:val="20"/>
        </w:rPr>
      </w:r>
    </w:p>
    <w:p>
      <w:pPr>
        <w:pStyle w:val="BodyText"/>
        <w:spacing w:before="81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72672">
                <wp:simplePos x="0" y="0"/>
                <wp:positionH relativeFrom="page">
                  <wp:posOffset>380999</wp:posOffset>
                </wp:positionH>
                <wp:positionV relativeFrom="paragraph">
                  <wp:posOffset>-303757</wp:posOffset>
                </wp:positionV>
                <wp:extent cx="6800850" cy="9525"/>
                <wp:effectExtent l="0" t="0" r="0" b="0"/>
                <wp:wrapNone/>
                <wp:docPr id="161" name="Graphic 16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61" name="Graphic 161"/>
                      <wps:cNvSpPr/>
                      <wps:spPr>
                        <a:xfrm>
                          <a:off x="0" y="0"/>
                          <a:ext cx="680085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800850" h="9525">
                              <a:moveTo>
                                <a:pt x="6800849" y="9524"/>
                              </a:moveTo>
                              <a:lnTo>
                                <a:pt x="0" y="9524"/>
                              </a:lnTo>
                              <a:lnTo>
                                <a:pt x="0" y="0"/>
                              </a:lnTo>
                              <a:lnTo>
                                <a:pt x="6800849" y="0"/>
                              </a:lnTo>
                              <a:lnTo>
                                <a:pt x="6800849" y="95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E9DB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29.999996pt;margin-top:-23.917887pt;width:535.499957pt;height:.75pt;mso-position-horizontal-relative:page;mso-position-vertical-relative:paragraph;z-index:15772672" id="docshape69" filled="true" fillcolor="#7e9db9" stroked="false">
                <v:fill type="solid"/>
                <w10:wrap type="none"/>
              </v:rect>
            </w:pict>
          </mc:Fallback>
        </mc:AlternateContent>
      </w:r>
      <w:bookmarkStart w:name="_bookmark88" w:id="90"/>
      <w:bookmarkEnd w:id="90"/>
      <w:r>
        <w:rPr/>
      </w:r>
      <w:r>
        <w:rPr>
          <w:color w:val="333333"/>
          <w:spacing w:val="2"/>
        </w:rPr>
        <w:t>Ved</w:t>
      </w:r>
      <w:r>
        <w:rPr>
          <w:color w:val="333333"/>
          <w:spacing w:val="41"/>
        </w:rPr>
        <w:t> </w:t>
      </w:r>
      <w:r>
        <w:rPr>
          <w:color w:val="333333"/>
          <w:spacing w:val="2"/>
        </w:rPr>
        <w:t>heving</w:t>
      </w:r>
      <w:r>
        <w:rPr>
          <w:color w:val="333333"/>
          <w:spacing w:val="41"/>
        </w:rPr>
        <w:t> </w:t>
      </w:r>
      <w:r>
        <w:rPr>
          <w:color w:val="333333"/>
          <w:spacing w:val="2"/>
        </w:rPr>
        <w:t>opphører</w:t>
      </w:r>
      <w:r>
        <w:rPr>
          <w:color w:val="333333"/>
          <w:spacing w:val="42"/>
        </w:rPr>
        <w:t> </w:t>
      </w:r>
      <w:r>
        <w:rPr>
          <w:color w:val="333333"/>
          <w:spacing w:val="2"/>
        </w:rPr>
        <w:t>Oppdragsgiverens</w:t>
      </w:r>
      <w:r>
        <w:rPr>
          <w:color w:val="333333"/>
          <w:spacing w:val="41"/>
        </w:rPr>
        <w:t> </w:t>
      </w:r>
      <w:r>
        <w:rPr>
          <w:color w:val="333333"/>
          <w:spacing w:val="2"/>
        </w:rPr>
        <w:t>rettigheter</w:t>
      </w:r>
      <w:r>
        <w:rPr>
          <w:color w:val="333333"/>
          <w:spacing w:val="41"/>
        </w:rPr>
        <w:t> </w:t>
      </w:r>
      <w:r>
        <w:rPr>
          <w:color w:val="333333"/>
          <w:spacing w:val="2"/>
        </w:rPr>
        <w:t>til</w:t>
      </w:r>
      <w:r>
        <w:rPr>
          <w:color w:val="333333"/>
          <w:spacing w:val="34"/>
        </w:rPr>
        <w:t> </w:t>
      </w:r>
      <w:r>
        <w:rPr>
          <w:color w:val="333333"/>
          <w:spacing w:val="-2"/>
        </w:rPr>
        <w:t>Tjenesteytelsen.</w:t>
      </w:r>
    </w:p>
    <w:p>
      <w:pPr>
        <w:pStyle w:val="BodyText"/>
        <w:spacing w:before="195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spacing w:val="-2"/>
          <w:w w:val="110"/>
        </w:rPr>
        <w:t>Leverandøren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kan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kreve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at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ytelser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som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er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levert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av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ham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leveres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tilbake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eller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destrueres</w:t>
      </w:r>
      <w:r>
        <w:rPr>
          <w:color w:val="333333"/>
          <w:spacing w:val="-11"/>
          <w:w w:val="110"/>
        </w:rPr>
        <w:t> </w:t>
      </w:r>
      <w:r>
        <w:rPr>
          <w:color w:val="333333"/>
          <w:spacing w:val="-2"/>
          <w:w w:val="110"/>
        </w:rPr>
        <w:t>på </w:t>
      </w:r>
      <w:r>
        <w:rPr>
          <w:color w:val="333333"/>
          <w:w w:val="110"/>
        </w:rPr>
        <w:t>forsvarlig måte etter hevingen. Leverandøren skal dekke kostnaden ved dette.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Leverandøren har krav på vederlag fra Oppdragsgiver i den utstrekning og så lenge Oppdragsgiveren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utnytter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leveransen.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tillegg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kommer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forsinkelsesrente,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erstatning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tap som ikke er ment å dekkes av vederlaget.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 w:before="1"/>
      </w:pPr>
      <w:r>
        <w:rPr>
          <w:color w:val="333333"/>
        </w:rPr>
        <w:t>Dersom</w:t>
      </w:r>
      <w:r>
        <w:rPr>
          <w:color w:val="333333"/>
          <w:spacing w:val="33"/>
        </w:rPr>
        <w:t> </w:t>
      </w:r>
      <w:r>
        <w:rPr>
          <w:color w:val="333333"/>
        </w:rPr>
        <w:t>Oppdragsgiver</w:t>
      </w:r>
      <w:r>
        <w:rPr>
          <w:color w:val="333333"/>
          <w:spacing w:val="33"/>
        </w:rPr>
        <w:t> </w:t>
      </w:r>
      <w:r>
        <w:rPr>
          <w:color w:val="333333"/>
        </w:rPr>
        <w:t>har</w:t>
      </w:r>
      <w:r>
        <w:rPr>
          <w:color w:val="333333"/>
          <w:spacing w:val="33"/>
        </w:rPr>
        <w:t> </w:t>
      </w:r>
      <w:r>
        <w:rPr>
          <w:color w:val="333333"/>
        </w:rPr>
        <w:t>rett</w:t>
      </w:r>
      <w:r>
        <w:rPr>
          <w:color w:val="333333"/>
          <w:spacing w:val="33"/>
        </w:rPr>
        <w:t> </w:t>
      </w:r>
      <w:r>
        <w:rPr>
          <w:color w:val="333333"/>
        </w:rPr>
        <w:t>til</w:t>
      </w:r>
      <w:r>
        <w:rPr>
          <w:color w:val="333333"/>
          <w:spacing w:val="33"/>
        </w:rPr>
        <w:t> </w:t>
      </w:r>
      <w:r>
        <w:rPr>
          <w:color w:val="333333"/>
        </w:rPr>
        <w:t>å</w:t>
      </w:r>
      <w:r>
        <w:rPr>
          <w:color w:val="333333"/>
          <w:spacing w:val="33"/>
        </w:rPr>
        <w:t> </w:t>
      </w:r>
      <w:r>
        <w:rPr>
          <w:color w:val="333333"/>
        </w:rPr>
        <w:t>utnytte</w:t>
      </w:r>
      <w:r>
        <w:rPr>
          <w:color w:val="333333"/>
          <w:spacing w:val="33"/>
        </w:rPr>
        <w:t> </w:t>
      </w:r>
      <w:r>
        <w:rPr>
          <w:color w:val="333333"/>
        </w:rPr>
        <w:t>det</w:t>
      </w:r>
      <w:r>
        <w:rPr>
          <w:color w:val="333333"/>
          <w:spacing w:val="33"/>
        </w:rPr>
        <w:t> </w:t>
      </w:r>
      <w:r>
        <w:rPr>
          <w:color w:val="333333"/>
        </w:rPr>
        <w:t>leverte</w:t>
      </w:r>
      <w:r>
        <w:rPr>
          <w:color w:val="333333"/>
          <w:spacing w:val="33"/>
        </w:rPr>
        <w:t> </w:t>
      </w:r>
      <w:r>
        <w:rPr>
          <w:color w:val="333333"/>
        </w:rPr>
        <w:t>en</w:t>
      </w:r>
      <w:r>
        <w:rPr>
          <w:color w:val="333333"/>
          <w:spacing w:val="33"/>
        </w:rPr>
        <w:t> </w:t>
      </w:r>
      <w:r>
        <w:rPr>
          <w:color w:val="333333"/>
        </w:rPr>
        <w:t>tid</w:t>
      </w:r>
      <w:r>
        <w:rPr>
          <w:color w:val="333333"/>
          <w:spacing w:val="33"/>
        </w:rPr>
        <w:t> </w:t>
      </w:r>
      <w:r>
        <w:rPr>
          <w:color w:val="333333"/>
        </w:rPr>
        <w:t>etter</w:t>
      </w:r>
      <w:r>
        <w:rPr>
          <w:color w:val="333333"/>
          <w:spacing w:val="33"/>
        </w:rPr>
        <w:t> </w:t>
      </w:r>
      <w:r>
        <w:rPr>
          <w:color w:val="333333"/>
        </w:rPr>
        <w:t>heving,</w:t>
      </w:r>
      <w:r>
        <w:rPr>
          <w:color w:val="333333"/>
          <w:spacing w:val="33"/>
        </w:rPr>
        <w:t> </w:t>
      </w:r>
      <w:r>
        <w:rPr>
          <w:color w:val="333333"/>
        </w:rPr>
        <w:t>kan</w:t>
      </w:r>
      <w:r>
        <w:rPr>
          <w:color w:val="333333"/>
          <w:spacing w:val="33"/>
        </w:rPr>
        <w:t> </w:t>
      </w:r>
      <w:r>
        <w:rPr>
          <w:color w:val="333333"/>
        </w:rPr>
        <w:t>Leverandøren</w:t>
      </w:r>
      <w:r>
        <w:rPr>
          <w:color w:val="333333"/>
          <w:spacing w:val="33"/>
        </w:rPr>
        <w:t> </w:t>
      </w:r>
      <w:r>
        <w:rPr>
          <w:color w:val="333333"/>
        </w:rPr>
        <w:t>stille </w:t>
      </w:r>
      <w:r>
        <w:rPr>
          <w:color w:val="333333"/>
          <w:w w:val="110"/>
        </w:rPr>
        <w:t>krav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sikkerhet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sitt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krav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vederlag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bruken.</w:t>
      </w:r>
    </w:p>
    <w:p>
      <w:pPr>
        <w:pStyle w:val="BodyText"/>
        <w:spacing w:before="1"/>
        <w:ind w:left="0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629824">
            <wp:simplePos x="0" y="0"/>
            <wp:positionH relativeFrom="page">
              <wp:posOffset>511201</wp:posOffset>
            </wp:positionH>
            <wp:positionV relativeFrom="paragraph">
              <wp:posOffset>163220</wp:posOffset>
            </wp:positionV>
            <wp:extent cx="1151849" cy="182022"/>
            <wp:effectExtent l="0" t="0" r="0" b="0"/>
            <wp:wrapTopAndBottom/>
            <wp:docPr id="162" name="Image 16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2" name="Image 162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1849" cy="1820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59" w:lineRule="exact" w:before="71"/>
      </w:pPr>
      <w:bookmarkStart w:name="_bookmark89" w:id="91"/>
      <w:bookmarkEnd w:id="91"/>
      <w:r>
        <w:rPr/>
      </w:r>
      <w:r>
        <w:rPr>
          <w:color w:val="333333"/>
          <w:w w:val="110"/>
        </w:rPr>
        <w:t>Leverandøren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kreve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erstatning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det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tap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han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lider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følge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7"/>
          <w:w w:val="110"/>
        </w:rPr>
        <w:t> </w:t>
      </w:r>
      <w:r>
        <w:rPr>
          <w:color w:val="333333"/>
          <w:spacing w:val="-2"/>
          <w:w w:val="110"/>
        </w:rPr>
        <w:t>Oppdragsgiverens</w:t>
      </w:r>
    </w:p>
    <w:p>
      <w:pPr>
        <w:pStyle w:val="BodyText"/>
        <w:spacing w:line="206" w:lineRule="auto" w:before="12"/>
      </w:pPr>
      <w:r>
        <w:rPr>
          <w:color w:val="333333"/>
          <w:w w:val="110"/>
        </w:rPr>
        <w:t>mislighold,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så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vidt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godtgjør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misligholdet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skyldes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suspensjonsgrunner som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nevnt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pkt.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12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forhold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ellers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tilskrives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Oppdragsgiveren.</w:t>
      </w:r>
    </w:p>
    <w:p>
      <w:pPr>
        <w:pStyle w:val="BodyText"/>
        <w:spacing w:before="172"/>
        <w:ind w:left="0"/>
      </w:pPr>
    </w:p>
    <w:p>
      <w:pPr>
        <w:pStyle w:val="BodyText"/>
        <w:spacing w:line="621" w:lineRule="auto"/>
        <w:ind w:right="4103"/>
      </w:pPr>
      <w:r>
        <w:rPr>
          <w:color w:val="333333"/>
          <w:w w:val="110"/>
        </w:rPr>
        <w:t>Erstatningen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dekke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Leverandørens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direkte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tap. Indirekte tap dekkes ikke.</w:t>
      </w:r>
    </w:p>
    <w:p>
      <w:pPr>
        <w:pStyle w:val="BodyText"/>
        <w:spacing w:line="277" w:lineRule="exact"/>
      </w:pPr>
      <w:r>
        <w:rPr>
          <w:color w:val="333333"/>
          <w:w w:val="110"/>
        </w:rPr>
        <w:t>Erstatningen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begrenset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summen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vederlaget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etter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Kontrakten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eksklusive</w:t>
      </w:r>
      <w:r>
        <w:rPr>
          <w:color w:val="333333"/>
          <w:spacing w:val="-18"/>
          <w:w w:val="110"/>
        </w:rPr>
        <w:t> </w:t>
      </w:r>
      <w:r>
        <w:rPr>
          <w:color w:val="333333"/>
          <w:spacing w:val="-2"/>
          <w:w w:val="110"/>
        </w:rPr>
        <w:t>merverdiavgift.</w:t>
      </w:r>
    </w:p>
    <w:p>
      <w:pPr>
        <w:pStyle w:val="BodyText"/>
        <w:spacing w:before="194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</w:rPr>
        <w:t>Har</w:t>
      </w:r>
      <w:r>
        <w:rPr>
          <w:color w:val="333333"/>
          <w:spacing w:val="36"/>
        </w:rPr>
        <w:t> </w:t>
      </w:r>
      <w:r>
        <w:rPr>
          <w:color w:val="333333"/>
        </w:rPr>
        <w:t>Oppdragsgiver</w:t>
      </w:r>
      <w:r>
        <w:rPr>
          <w:color w:val="333333"/>
          <w:spacing w:val="36"/>
        </w:rPr>
        <w:t> </w:t>
      </w:r>
      <w:r>
        <w:rPr>
          <w:color w:val="333333"/>
        </w:rPr>
        <w:t>opptrådt</w:t>
      </w:r>
      <w:r>
        <w:rPr>
          <w:color w:val="333333"/>
          <w:spacing w:val="36"/>
        </w:rPr>
        <w:t> </w:t>
      </w:r>
      <w:r>
        <w:rPr>
          <w:color w:val="333333"/>
        </w:rPr>
        <w:t>grovt</w:t>
      </w:r>
      <w:r>
        <w:rPr>
          <w:color w:val="333333"/>
          <w:spacing w:val="36"/>
        </w:rPr>
        <w:t> </w:t>
      </w:r>
      <w:r>
        <w:rPr>
          <w:color w:val="333333"/>
        </w:rPr>
        <w:t>uaktsomt</w:t>
      </w:r>
      <w:r>
        <w:rPr>
          <w:color w:val="333333"/>
          <w:spacing w:val="36"/>
        </w:rPr>
        <w:t> </w:t>
      </w:r>
      <w:r>
        <w:rPr>
          <w:color w:val="333333"/>
        </w:rPr>
        <w:t>eller</w:t>
      </w:r>
      <w:r>
        <w:rPr>
          <w:color w:val="333333"/>
          <w:spacing w:val="36"/>
        </w:rPr>
        <w:t> </w:t>
      </w:r>
      <w:r>
        <w:rPr>
          <w:color w:val="333333"/>
        </w:rPr>
        <w:t>for</w:t>
      </w:r>
      <w:r>
        <w:rPr>
          <w:color w:val="333333"/>
          <w:spacing w:val="36"/>
        </w:rPr>
        <w:t> </w:t>
      </w:r>
      <w:r>
        <w:rPr>
          <w:color w:val="333333"/>
        </w:rPr>
        <w:t>øvrig</w:t>
      </w:r>
      <w:r>
        <w:rPr>
          <w:color w:val="333333"/>
          <w:spacing w:val="36"/>
        </w:rPr>
        <w:t> </w:t>
      </w:r>
      <w:r>
        <w:rPr>
          <w:color w:val="333333"/>
        </w:rPr>
        <w:t>i</w:t>
      </w:r>
      <w:r>
        <w:rPr>
          <w:color w:val="333333"/>
          <w:spacing w:val="36"/>
        </w:rPr>
        <w:t> </w:t>
      </w:r>
      <w:r>
        <w:rPr>
          <w:color w:val="333333"/>
        </w:rPr>
        <w:t>strid</w:t>
      </w:r>
      <w:r>
        <w:rPr>
          <w:color w:val="333333"/>
          <w:spacing w:val="36"/>
        </w:rPr>
        <w:t> </w:t>
      </w:r>
      <w:r>
        <w:rPr>
          <w:color w:val="333333"/>
        </w:rPr>
        <w:t>med</w:t>
      </w:r>
      <w:r>
        <w:rPr>
          <w:color w:val="333333"/>
          <w:spacing w:val="36"/>
        </w:rPr>
        <w:t> </w:t>
      </w:r>
      <w:r>
        <w:rPr>
          <w:color w:val="333333"/>
        </w:rPr>
        <w:t>redelighet</w:t>
      </w:r>
      <w:r>
        <w:rPr>
          <w:color w:val="333333"/>
          <w:spacing w:val="36"/>
        </w:rPr>
        <w:t> </w:t>
      </w:r>
      <w:r>
        <w:rPr>
          <w:color w:val="333333"/>
        </w:rPr>
        <w:t>og</w:t>
      </w:r>
      <w:r>
        <w:rPr>
          <w:color w:val="333333"/>
          <w:spacing w:val="36"/>
        </w:rPr>
        <w:t> </w:t>
      </w:r>
      <w:r>
        <w:rPr>
          <w:color w:val="333333"/>
        </w:rPr>
        <w:t>god</w:t>
      </w:r>
      <w:r>
        <w:rPr>
          <w:color w:val="333333"/>
          <w:spacing w:val="36"/>
        </w:rPr>
        <w:t> </w:t>
      </w:r>
      <w:r>
        <w:rPr>
          <w:color w:val="333333"/>
        </w:rPr>
        <w:t>tro, </w:t>
      </w:r>
      <w:r>
        <w:rPr>
          <w:color w:val="333333"/>
          <w:w w:val="110"/>
        </w:rPr>
        <w:t>gjelder ikke de erstatningsbegrensninger som fremkommer av dette punkt.</w:t>
      </w:r>
    </w:p>
    <w:p>
      <w:pPr>
        <w:pStyle w:val="BodyText"/>
        <w:spacing w:before="4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30336">
            <wp:simplePos x="0" y="0"/>
            <wp:positionH relativeFrom="page">
              <wp:posOffset>511201</wp:posOffset>
            </wp:positionH>
            <wp:positionV relativeFrom="paragraph">
              <wp:posOffset>158135</wp:posOffset>
            </wp:positionV>
            <wp:extent cx="2001031" cy="186689"/>
            <wp:effectExtent l="0" t="0" r="0" b="0"/>
            <wp:wrapTopAndBottom/>
            <wp:docPr id="163" name="Image 16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3" name="Image 163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1031" cy="186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630848">
            <wp:simplePos x="0" y="0"/>
            <wp:positionH relativeFrom="page">
              <wp:posOffset>509919</wp:posOffset>
            </wp:positionH>
            <wp:positionV relativeFrom="paragraph">
              <wp:posOffset>482576</wp:posOffset>
            </wp:positionV>
            <wp:extent cx="1725341" cy="149351"/>
            <wp:effectExtent l="0" t="0" r="0" b="0"/>
            <wp:wrapTopAndBottom/>
            <wp:docPr id="164" name="Image 16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4" name="Image 164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5341" cy="1493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7"/>
        <w:ind w:left="0"/>
        <w:rPr>
          <w:sz w:val="16"/>
        </w:rPr>
      </w:pPr>
    </w:p>
    <w:p>
      <w:pPr>
        <w:pStyle w:val="BodyText"/>
        <w:spacing w:line="206" w:lineRule="auto" w:before="116"/>
        <w:ind w:right="1011"/>
        <w:jc w:val="both"/>
      </w:pPr>
      <w:bookmarkStart w:name="_bookmark90" w:id="92"/>
      <w:bookmarkEnd w:id="92"/>
      <w:r>
        <w:rPr/>
      </w:r>
      <w:bookmarkStart w:name="_bookmark91" w:id="93"/>
      <w:bookmarkEnd w:id="93"/>
      <w:r>
        <w:rPr/>
      </w:r>
      <w:r>
        <w:rPr>
          <w:color w:val="333333"/>
          <w:w w:val="110"/>
        </w:rPr>
        <w:t>Forventet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mislighold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foreligger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der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det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etter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kontraktsinngåelsen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klart,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bakgrunn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av Oppdragsgiverens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handlemåte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alvorlig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svikt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hans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kredittverdighet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evne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å oppfylle,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han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kommer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oppfylle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en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vesentlig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del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sine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kontraktsforpliktelser.</w:t>
      </w:r>
    </w:p>
    <w:p>
      <w:pPr>
        <w:pStyle w:val="BodyText"/>
        <w:spacing w:before="3"/>
        <w:ind w:left="0"/>
        <w:rPr>
          <w:sz w:val="18"/>
        </w:rPr>
      </w:pPr>
      <w:r>
        <w:rPr/>
        <w:drawing>
          <wp:anchor distT="0" distB="0" distL="0" distR="0" allowOverlap="1" layoutInCell="1" locked="0" behindDoc="1" simplePos="0" relativeHeight="487631360">
            <wp:simplePos x="0" y="0"/>
            <wp:positionH relativeFrom="page">
              <wp:posOffset>509919</wp:posOffset>
            </wp:positionH>
            <wp:positionV relativeFrom="paragraph">
              <wp:posOffset>149690</wp:posOffset>
            </wp:positionV>
            <wp:extent cx="1465989" cy="121348"/>
            <wp:effectExtent l="0" t="0" r="0" b="0"/>
            <wp:wrapTopAndBottom/>
            <wp:docPr id="165" name="Image 16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5" name="Image 165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5989" cy="121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61"/>
      </w:pPr>
      <w:bookmarkStart w:name="_bookmark92" w:id="94"/>
      <w:bookmarkEnd w:id="94"/>
      <w:r>
        <w:rPr/>
      </w:r>
      <w:r>
        <w:rPr>
          <w:color w:val="333333"/>
          <w:w w:val="110"/>
        </w:rPr>
        <w:t>Leverandøren kan ikke holde tilbake ytelser som følge av forventet mislighold fra Oppdragsgiverens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side.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Dette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gjelder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likevel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dersom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det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forventede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misligholdet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vesentlig.</w:t>
      </w:r>
    </w:p>
    <w:p>
      <w:pPr>
        <w:pStyle w:val="BodyText"/>
        <w:spacing w:before="202"/>
        <w:ind w:left="0"/>
      </w:pPr>
    </w:p>
    <w:p>
      <w:pPr>
        <w:pStyle w:val="BodyText"/>
        <w:spacing w:line="206" w:lineRule="auto" w:before="1"/>
        <w:ind w:right="488"/>
      </w:pPr>
      <w:r>
        <w:rPr>
          <w:color w:val="333333"/>
          <w:w w:val="110"/>
        </w:rPr>
        <w:t>Ved tilbakehold av ytelser grunnet forventet vesentlig mislighold, må Leverandøren straks gi melding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dette.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Dersom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slik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melding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blir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gitt,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Oppdragsgiveren kreve erstattet tap som kunne vært unngått dersom melding var gitt.</w:t>
      </w:r>
    </w:p>
    <w:p>
      <w:pPr>
        <w:spacing w:after="0" w:line="206" w:lineRule="auto"/>
        <w:sectPr>
          <w:pgSz w:w="11900" w:h="16840"/>
          <w:pgMar w:header="612" w:footer="1319" w:top="1500" w:bottom="1500" w:left="660" w:right="680"/>
        </w:sectPr>
      </w:pPr>
    </w:p>
    <w:p>
      <w:pPr>
        <w:pStyle w:val="BodyText"/>
        <w:spacing w:before="261"/>
        <w:ind w:left="0"/>
      </w:pPr>
    </w:p>
    <w:p>
      <w:pPr>
        <w:pStyle w:val="BodyText"/>
        <w:spacing w:line="206" w:lineRule="auto"/>
        <w:ind w:right="111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74720">
                <wp:simplePos x="0" y="0"/>
                <wp:positionH relativeFrom="page">
                  <wp:posOffset>380999</wp:posOffset>
                </wp:positionH>
                <wp:positionV relativeFrom="paragraph">
                  <wp:posOffset>-241922</wp:posOffset>
                </wp:positionV>
                <wp:extent cx="6800850" cy="169545"/>
                <wp:effectExtent l="0" t="0" r="0" b="0"/>
                <wp:wrapNone/>
                <wp:docPr id="166" name="Group 16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66" name="Group 166"/>
                      <wpg:cNvGrpSpPr/>
                      <wpg:grpSpPr>
                        <a:xfrm>
                          <a:off x="0" y="0"/>
                          <a:ext cx="6800850" cy="169545"/>
                          <a:chExt cx="6800850" cy="169545"/>
                        </a:xfrm>
                      </wpg:grpSpPr>
                      <pic:pic>
                        <pic:nvPicPr>
                          <pic:cNvPr id="167" name="Image 167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8919" y="17057"/>
                            <a:ext cx="2495664" cy="15232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8" name="Graphic 168"/>
                        <wps:cNvSpPr/>
                        <wps:spPr>
                          <a:xfrm>
                            <a:off x="0" y="0"/>
                            <a:ext cx="68008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00850" h="9525">
                                <a:moveTo>
                                  <a:pt x="6800849" y="9524"/>
                                </a:moveTo>
                                <a:lnTo>
                                  <a:pt x="0" y="9524"/>
                                </a:lnTo>
                                <a:lnTo>
                                  <a:pt x="0" y="0"/>
                                </a:lnTo>
                                <a:lnTo>
                                  <a:pt x="6800849" y="0"/>
                                </a:lnTo>
                                <a:lnTo>
                                  <a:pt x="6800849" y="9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E9DB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9.999996pt;margin-top:-19.048979pt;width:535.5pt;height:13.35pt;mso-position-horizontal-relative:page;mso-position-vertical-relative:paragraph;z-index:15774720" id="docshapegroup70" coordorigin="600,-381" coordsize="10710,267">
                <v:shape style="position:absolute;left:803;top:-355;width:3931;height:240" type="#_x0000_t75" id="docshape71" stroked="false">
                  <v:imagedata r:id="rId119" o:title=""/>
                </v:shape>
                <v:rect style="position:absolute;left:600;top:-381;width:10710;height:15" id="docshape72" filled="true" fillcolor="#7e9db9" stroked="false">
                  <v:fill type="solid"/>
                </v:rect>
                <w10:wrap type="none"/>
              </v:group>
            </w:pict>
          </mc:Fallback>
        </mc:AlternateContent>
      </w:r>
      <w:r>
        <w:rPr>
          <w:color w:val="333333"/>
          <w:w w:val="110"/>
        </w:rPr>
        <w:t>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det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før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tiden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oppfyllelse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klart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det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vil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inntre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vesentlig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mislighold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fra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som vil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gi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hevingsrett,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heve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Kontrakten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allerede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før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tiden</w:t>
      </w:r>
      <w:r>
        <w:rPr>
          <w:color w:val="333333"/>
          <w:spacing w:val="-17"/>
          <w:w w:val="110"/>
        </w:rPr>
        <w:t> </w:t>
      </w:r>
      <w:r>
        <w:rPr>
          <w:color w:val="333333"/>
          <w:w w:val="110"/>
        </w:rPr>
        <w:t>for oppfyllelse. Oppdragsgiveren kan avverge heving ved å stille betryggende sikkerhet for at hans forpliktelser vil oppfylles.</w:t>
      </w:r>
    </w:p>
    <w:p>
      <w:pPr>
        <w:pStyle w:val="BodyText"/>
        <w:spacing w:before="204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Dersom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det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mulig,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varsle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slik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denne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får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mulighet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å stille sikkerhet for å unngå heving.</w:t>
      </w:r>
    </w:p>
    <w:p>
      <w:pPr>
        <w:pStyle w:val="BodyText"/>
        <w:spacing w:before="2"/>
        <w:ind w:left="0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632384">
            <wp:simplePos x="0" y="0"/>
            <wp:positionH relativeFrom="page">
              <wp:posOffset>520228</wp:posOffset>
            </wp:positionH>
            <wp:positionV relativeFrom="paragraph">
              <wp:posOffset>164185</wp:posOffset>
            </wp:positionV>
            <wp:extent cx="1239527" cy="174878"/>
            <wp:effectExtent l="0" t="0" r="0" b="0"/>
            <wp:wrapTopAndBottom/>
            <wp:docPr id="169" name="Image 16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9" name="Image 169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9527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59" w:lineRule="exact" w:before="141"/>
      </w:pPr>
      <w:bookmarkStart w:name="_bookmark94" w:id="95"/>
      <w:bookmarkEnd w:id="95"/>
      <w:r>
        <w:rPr/>
      </w:r>
      <w:r>
        <w:rPr>
          <w:color w:val="333333"/>
          <w:w w:val="110"/>
        </w:rPr>
        <w:t>Leverandøren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påtar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seg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de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første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24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måneder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etter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levering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ansvar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feil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mangler</w:t>
      </w:r>
      <w:r>
        <w:rPr>
          <w:color w:val="333333"/>
          <w:spacing w:val="-14"/>
          <w:w w:val="110"/>
        </w:rPr>
        <w:t> </w:t>
      </w:r>
      <w:r>
        <w:rPr>
          <w:color w:val="333333"/>
          <w:spacing w:val="-5"/>
          <w:w w:val="110"/>
        </w:rPr>
        <w:t>som</w:t>
      </w:r>
    </w:p>
    <w:p>
      <w:pPr>
        <w:pStyle w:val="BodyText"/>
        <w:spacing w:line="206" w:lineRule="auto" w:before="12"/>
      </w:pPr>
      <w:r>
        <w:rPr>
          <w:color w:val="333333"/>
          <w:w w:val="110"/>
        </w:rPr>
        <w:t>måtte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påvises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ved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Tjenesteytelsen.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deloppdrag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regnes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fristen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fra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hele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leveransen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levert</w:t>
      </w:r>
      <w:r>
        <w:rPr>
          <w:color w:val="333333"/>
          <w:spacing w:val="-11"/>
          <w:w w:val="110"/>
        </w:rPr>
        <w:t> </w:t>
      </w:r>
      <w:r>
        <w:rPr>
          <w:color w:val="333333"/>
          <w:w w:val="110"/>
        </w:rPr>
        <w:t>og klar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bruk.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denne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garantitid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snarest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mulig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egen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regning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bytte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ut</w:t>
      </w:r>
    </w:p>
    <w:p>
      <w:pPr>
        <w:pStyle w:val="BodyText"/>
        <w:spacing w:line="206" w:lineRule="auto" w:before="2"/>
        <w:ind w:right="267"/>
      </w:pPr>
      <w:r>
        <w:rPr>
          <w:color w:val="333333"/>
          <w:w w:val="110"/>
        </w:rPr>
        <w:t>defekte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deler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reparere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leveransen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slik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leveransen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uten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feil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mangler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noe</w:t>
      </w:r>
      <w:r>
        <w:rPr>
          <w:color w:val="333333"/>
          <w:spacing w:val="-13"/>
          <w:w w:val="110"/>
        </w:rPr>
        <w:t> </w:t>
      </w:r>
      <w:r>
        <w:rPr>
          <w:color w:val="333333"/>
          <w:w w:val="110"/>
        </w:rPr>
        <w:t>slag. Garantitiden skal likevel ikke være kortere enn alminnelig praksis for angjeldende bransje.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Bestemmelsen her utgjør ingen begrensning i Oppdragsgivers adgang til å fremme </w:t>
      </w:r>
      <w:r>
        <w:rPr>
          <w:color w:val="333333"/>
          <w:spacing w:val="-2"/>
          <w:w w:val="115"/>
        </w:rPr>
        <w:t>mangelsanksjoner.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130"/>
        <w:ind w:left="0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632896">
            <wp:simplePos x="0" y="0"/>
            <wp:positionH relativeFrom="page">
              <wp:posOffset>520228</wp:posOffset>
            </wp:positionH>
            <wp:positionV relativeFrom="paragraph">
              <wp:posOffset>245143</wp:posOffset>
            </wp:positionV>
            <wp:extent cx="990928" cy="174878"/>
            <wp:effectExtent l="0" t="0" r="0" b="0"/>
            <wp:wrapTopAndBottom/>
            <wp:docPr id="170" name="Image 17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0" name="Image 170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0928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73"/>
        <w:ind w:right="267"/>
      </w:pPr>
      <w:bookmarkStart w:name="_bookmark95" w:id="96"/>
      <w:bookmarkEnd w:id="96"/>
      <w:r>
        <w:rPr/>
      </w:r>
      <w:r>
        <w:rPr>
          <w:color w:val="333333"/>
          <w:w w:val="110"/>
        </w:rPr>
        <w:t>Risikoen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Tjenesteytelsen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går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fra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over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ved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levering,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jf. pkt. 5.</w:t>
      </w:r>
    </w:p>
    <w:p>
      <w:pPr>
        <w:pStyle w:val="BodyText"/>
        <w:spacing w:before="4"/>
        <w:ind w:left="0"/>
        <w:rPr>
          <w:sz w:val="17"/>
        </w:rPr>
      </w:pPr>
      <w:r>
        <w:rPr/>
        <w:drawing>
          <wp:anchor distT="0" distB="0" distL="0" distR="0" allowOverlap="1" layoutInCell="1" locked="0" behindDoc="1" simplePos="0" relativeHeight="487633408">
            <wp:simplePos x="0" y="0"/>
            <wp:positionH relativeFrom="page">
              <wp:posOffset>520228</wp:posOffset>
            </wp:positionH>
            <wp:positionV relativeFrom="paragraph">
              <wp:posOffset>143480</wp:posOffset>
            </wp:positionV>
            <wp:extent cx="4704948" cy="247650"/>
            <wp:effectExtent l="0" t="0" r="0" b="0"/>
            <wp:wrapTopAndBottom/>
            <wp:docPr id="171" name="Image 17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1" name="Image 171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4948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90"/>
        <w:ind w:right="267"/>
      </w:pPr>
      <w:bookmarkStart w:name="_bookmark96" w:id="97"/>
      <w:bookmarkEnd w:id="97"/>
      <w:r>
        <w:rPr/>
      </w:r>
      <w:r>
        <w:rPr>
          <w:color w:val="333333"/>
        </w:rPr>
        <w:t>Partenes</w:t>
      </w:r>
      <w:r>
        <w:rPr>
          <w:color w:val="333333"/>
          <w:spacing w:val="40"/>
        </w:rPr>
        <w:t> </w:t>
      </w:r>
      <w:r>
        <w:rPr>
          <w:color w:val="333333"/>
        </w:rPr>
        <w:t>forpliktelser</w:t>
      </w:r>
      <w:r>
        <w:rPr>
          <w:color w:val="333333"/>
          <w:spacing w:val="40"/>
        </w:rPr>
        <w:t> </w:t>
      </w:r>
      <w:r>
        <w:rPr>
          <w:color w:val="333333"/>
        </w:rPr>
        <w:t>etter</w:t>
      </w:r>
      <w:r>
        <w:rPr>
          <w:color w:val="333333"/>
          <w:spacing w:val="40"/>
        </w:rPr>
        <w:t> </w:t>
      </w:r>
      <w:r>
        <w:rPr>
          <w:color w:val="333333"/>
        </w:rPr>
        <w:t>denne</w:t>
      </w:r>
      <w:r>
        <w:rPr>
          <w:color w:val="333333"/>
          <w:spacing w:val="40"/>
        </w:rPr>
        <w:t> </w:t>
      </w:r>
      <w:r>
        <w:rPr>
          <w:color w:val="333333"/>
        </w:rPr>
        <w:t>Kontrakten</w:t>
      </w:r>
      <w:r>
        <w:rPr>
          <w:color w:val="333333"/>
          <w:spacing w:val="40"/>
        </w:rPr>
        <w:t> </w:t>
      </w:r>
      <w:r>
        <w:rPr>
          <w:color w:val="333333"/>
        </w:rPr>
        <w:t>kan</w:t>
      </w:r>
      <w:r>
        <w:rPr>
          <w:color w:val="333333"/>
          <w:spacing w:val="40"/>
        </w:rPr>
        <w:t> </w:t>
      </w:r>
      <w:r>
        <w:rPr>
          <w:color w:val="333333"/>
        </w:rPr>
        <w:t>suspenderes</w:t>
      </w:r>
      <w:r>
        <w:rPr>
          <w:color w:val="333333"/>
          <w:spacing w:val="40"/>
        </w:rPr>
        <w:t> </w:t>
      </w:r>
      <w:r>
        <w:rPr>
          <w:color w:val="333333"/>
        </w:rPr>
        <w:t>i</w:t>
      </w:r>
      <w:r>
        <w:rPr>
          <w:color w:val="333333"/>
          <w:spacing w:val="40"/>
        </w:rPr>
        <w:t> </w:t>
      </w:r>
      <w:r>
        <w:rPr>
          <w:color w:val="333333"/>
        </w:rPr>
        <w:t>tilfeller</w:t>
      </w:r>
      <w:r>
        <w:rPr>
          <w:color w:val="333333"/>
          <w:spacing w:val="40"/>
        </w:rPr>
        <w:t> </w:t>
      </w:r>
      <w:r>
        <w:rPr>
          <w:color w:val="333333"/>
        </w:rPr>
        <w:t>der</w:t>
      </w:r>
      <w:r>
        <w:rPr>
          <w:color w:val="333333"/>
          <w:spacing w:val="40"/>
        </w:rPr>
        <w:t> </w:t>
      </w:r>
      <w:r>
        <w:rPr>
          <w:color w:val="333333"/>
        </w:rPr>
        <w:t>det</w:t>
      </w:r>
      <w:r>
        <w:rPr>
          <w:color w:val="333333"/>
          <w:spacing w:val="40"/>
        </w:rPr>
        <w:t> </w:t>
      </w:r>
      <w:r>
        <w:rPr>
          <w:color w:val="333333"/>
        </w:rPr>
        <w:t>inntreffer</w:t>
      </w:r>
      <w:r>
        <w:rPr>
          <w:color w:val="333333"/>
          <w:spacing w:val="40"/>
        </w:rPr>
        <w:t> </w:t>
      </w:r>
      <w:r>
        <w:rPr>
          <w:color w:val="333333"/>
        </w:rPr>
        <w:t>hindring </w:t>
      </w:r>
      <w:r>
        <w:rPr>
          <w:color w:val="333333"/>
          <w:w w:val="110"/>
        </w:rPr>
        <w:t>utenfor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den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rammede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Parts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kontroll,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han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rimelighet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kunne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ventes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ha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tatt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i</w:t>
      </w:r>
    </w:p>
    <w:p>
      <w:pPr>
        <w:pStyle w:val="BodyText"/>
        <w:spacing w:line="206" w:lineRule="auto" w:before="1"/>
        <w:ind w:right="267"/>
      </w:pPr>
      <w:r>
        <w:rPr>
          <w:color w:val="333333"/>
          <w:spacing w:val="-2"/>
          <w:w w:val="110"/>
        </w:rPr>
        <w:t>betraktning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på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kontraktstidspunktet,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eller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unngått,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eller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overvunnet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følgene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av,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i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relasjon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til </w:t>
      </w:r>
      <w:r>
        <w:rPr>
          <w:color w:val="333333"/>
          <w:w w:val="110"/>
        </w:rPr>
        <w:t>oppfyllelsen av en eller flere kontraktsforpliktelser.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</w:pPr>
      <w:r>
        <w:rPr>
          <w:color w:val="333333"/>
          <w:w w:val="110"/>
        </w:rPr>
        <w:t>Suspensjon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betinges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den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rammede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Part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uten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ugrunnet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opphold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gir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den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annen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Part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melding om hindringen, og om at forpliktelsene derav suspenderes.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Suspensjonen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avgrenses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forpliktelser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står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direkte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relasjon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hindringen,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så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lenge </w:t>
      </w:r>
      <w:r>
        <w:rPr>
          <w:color w:val="333333"/>
          <w:w w:val="115"/>
        </w:rPr>
        <w:t>hindringen vedvarer.</w:t>
      </w:r>
    </w:p>
    <w:p>
      <w:pPr>
        <w:pStyle w:val="BodyText"/>
        <w:spacing w:before="172"/>
        <w:ind w:left="0"/>
      </w:pPr>
    </w:p>
    <w:p>
      <w:pPr>
        <w:pStyle w:val="BodyText"/>
        <w:spacing w:line="259" w:lineRule="exact"/>
      </w:pPr>
      <w:r>
        <w:rPr>
          <w:color w:val="333333"/>
          <w:spacing w:val="2"/>
        </w:rPr>
        <w:t>Ved</w:t>
      </w:r>
      <w:r>
        <w:rPr>
          <w:color w:val="333333"/>
          <w:spacing w:val="38"/>
        </w:rPr>
        <w:t> </w:t>
      </w:r>
      <w:r>
        <w:rPr>
          <w:color w:val="333333"/>
          <w:spacing w:val="2"/>
        </w:rPr>
        <w:t>vedvarende</w:t>
      </w:r>
      <w:r>
        <w:rPr>
          <w:color w:val="333333"/>
          <w:spacing w:val="39"/>
        </w:rPr>
        <w:t> </w:t>
      </w:r>
      <w:r>
        <w:rPr>
          <w:color w:val="333333"/>
          <w:spacing w:val="2"/>
        </w:rPr>
        <w:t>hindring</w:t>
      </w:r>
      <w:r>
        <w:rPr>
          <w:color w:val="333333"/>
          <w:spacing w:val="39"/>
        </w:rPr>
        <w:t> </w:t>
      </w:r>
      <w:r>
        <w:rPr>
          <w:color w:val="333333"/>
          <w:spacing w:val="2"/>
        </w:rPr>
        <w:t>kan</w:t>
      </w:r>
      <w:r>
        <w:rPr>
          <w:color w:val="333333"/>
          <w:spacing w:val="39"/>
        </w:rPr>
        <w:t> </w:t>
      </w:r>
      <w:r>
        <w:rPr>
          <w:color w:val="333333"/>
          <w:spacing w:val="2"/>
        </w:rPr>
        <w:t>den</w:t>
      </w:r>
      <w:r>
        <w:rPr>
          <w:color w:val="333333"/>
          <w:spacing w:val="39"/>
        </w:rPr>
        <w:t> </w:t>
      </w:r>
      <w:r>
        <w:rPr>
          <w:color w:val="333333"/>
          <w:spacing w:val="2"/>
        </w:rPr>
        <w:t>annen</w:t>
      </w:r>
      <w:r>
        <w:rPr>
          <w:color w:val="333333"/>
          <w:spacing w:val="38"/>
        </w:rPr>
        <w:t> </w:t>
      </w:r>
      <w:r>
        <w:rPr>
          <w:color w:val="333333"/>
          <w:spacing w:val="2"/>
        </w:rPr>
        <w:t>Part</w:t>
      </w:r>
      <w:r>
        <w:rPr>
          <w:color w:val="333333"/>
          <w:spacing w:val="39"/>
        </w:rPr>
        <w:t> </w:t>
      </w:r>
      <w:r>
        <w:rPr>
          <w:color w:val="333333"/>
          <w:spacing w:val="2"/>
        </w:rPr>
        <w:t>heve</w:t>
      </w:r>
      <w:r>
        <w:rPr>
          <w:color w:val="333333"/>
          <w:spacing w:val="39"/>
        </w:rPr>
        <w:t> </w:t>
      </w:r>
      <w:r>
        <w:rPr>
          <w:color w:val="333333"/>
          <w:spacing w:val="2"/>
        </w:rPr>
        <w:t>Kontrakten</w:t>
      </w:r>
      <w:r>
        <w:rPr>
          <w:color w:val="333333"/>
          <w:spacing w:val="39"/>
        </w:rPr>
        <w:t> </w:t>
      </w:r>
      <w:r>
        <w:rPr>
          <w:color w:val="333333"/>
          <w:spacing w:val="2"/>
        </w:rPr>
        <w:t>dersom</w:t>
      </w:r>
      <w:r>
        <w:rPr>
          <w:color w:val="333333"/>
          <w:spacing w:val="39"/>
        </w:rPr>
        <w:t> </w:t>
      </w:r>
      <w:r>
        <w:rPr>
          <w:color w:val="333333"/>
          <w:spacing w:val="2"/>
        </w:rPr>
        <w:t>hindringen</w:t>
      </w:r>
      <w:r>
        <w:rPr>
          <w:color w:val="333333"/>
          <w:spacing w:val="38"/>
        </w:rPr>
        <w:t> </w:t>
      </w:r>
      <w:r>
        <w:rPr>
          <w:color w:val="333333"/>
          <w:spacing w:val="-2"/>
        </w:rPr>
        <w:t>rammer</w:t>
      </w:r>
    </w:p>
    <w:p>
      <w:pPr>
        <w:pStyle w:val="BodyText"/>
        <w:spacing w:line="206" w:lineRule="auto" w:before="12"/>
        <w:ind w:right="111"/>
      </w:pPr>
      <w:r>
        <w:rPr>
          <w:color w:val="333333"/>
          <w:w w:val="110"/>
        </w:rPr>
        <w:t>vesentlige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kontraktsforpliktelser,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hindringen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vedvarer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påvises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ville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vedvare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mer </w:t>
      </w:r>
      <w:r>
        <w:rPr>
          <w:color w:val="333333"/>
          <w:spacing w:val="-2"/>
          <w:w w:val="110"/>
        </w:rPr>
        <w:t>enn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30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–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tretti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–kalenderdager.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Ved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vedvarende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hindring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for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ikke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vesentlige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kontraktsforpliktelser, </w:t>
      </w:r>
      <w:r>
        <w:rPr>
          <w:color w:val="333333"/>
          <w:w w:val="110"/>
        </w:rPr>
        <w:t>kan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den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annen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Part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heve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den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del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Kontrakten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rammes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hindringen.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Den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rammede</w:t>
      </w:r>
      <w:r>
        <w:rPr>
          <w:color w:val="333333"/>
          <w:spacing w:val="-3"/>
          <w:w w:val="110"/>
        </w:rPr>
        <w:t> </w:t>
      </w:r>
      <w:r>
        <w:rPr>
          <w:color w:val="333333"/>
          <w:w w:val="110"/>
        </w:rPr>
        <w:t>part har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ved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krav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heving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deler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Kontrakten,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rett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kreve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hele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Kontrakten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hevet,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dersom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den annen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part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etter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et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slikt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krav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velger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opprettholde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sitt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krav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delvis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heving.</w:t>
      </w:r>
    </w:p>
    <w:p>
      <w:pPr>
        <w:pStyle w:val="BodyText"/>
        <w:spacing w:before="205"/>
        <w:ind w:left="0"/>
      </w:pPr>
    </w:p>
    <w:p>
      <w:pPr>
        <w:pStyle w:val="BodyText"/>
        <w:spacing w:line="206" w:lineRule="auto"/>
      </w:pPr>
      <w:r>
        <w:rPr>
          <w:color w:val="333333"/>
          <w:w w:val="110"/>
        </w:rPr>
        <w:t>Heving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først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effektueres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14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–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fjorten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–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kalenderdager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etter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varsel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heving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gjort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kjent for motparten.</w:t>
      </w:r>
    </w:p>
    <w:p>
      <w:pPr>
        <w:spacing w:after="0" w:line="206" w:lineRule="auto"/>
        <w:sectPr>
          <w:pgSz w:w="11900" w:h="16840"/>
          <w:pgMar w:header="612" w:footer="1319" w:top="1500" w:bottom="1500" w:left="660" w:right="680"/>
        </w:sectPr>
      </w:pPr>
    </w:p>
    <w:p>
      <w:pPr>
        <w:pStyle w:val="BodyText"/>
        <w:spacing w:before="9"/>
        <w:ind w:left="0"/>
        <w:rPr>
          <w:sz w:val="7"/>
        </w:rPr>
      </w:pPr>
    </w:p>
    <w:p>
      <w:pPr>
        <w:pStyle w:val="BodyText"/>
        <w:ind w:left="159"/>
        <w:rPr>
          <w:sz w:val="20"/>
        </w:rPr>
      </w:pPr>
      <w:r>
        <w:rPr>
          <w:sz w:val="20"/>
        </w:rPr>
        <w:drawing>
          <wp:inline distT="0" distB="0" distL="0" distR="0">
            <wp:extent cx="4820194" cy="185737"/>
            <wp:effectExtent l="0" t="0" r="0" b="0"/>
            <wp:docPr id="178" name="Image 17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8" name="Image 178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0194" cy="185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line="206" w:lineRule="auto" w:before="162"/>
        <w:ind w:right="267"/>
      </w:pPr>
      <w:bookmarkStart w:name="_bookmark97" w:id="98"/>
      <w:bookmarkEnd w:id="98"/>
      <w:r>
        <w:rPr/>
      </w:r>
      <w:r>
        <w:rPr>
          <w:color w:val="333333"/>
        </w:rPr>
        <w:t>Partene</w:t>
      </w:r>
      <w:r>
        <w:rPr>
          <w:color w:val="333333"/>
          <w:spacing w:val="30"/>
        </w:rPr>
        <w:t> </w:t>
      </w:r>
      <w:r>
        <w:rPr>
          <w:color w:val="333333"/>
        </w:rPr>
        <w:t>kan</w:t>
      </w:r>
      <w:r>
        <w:rPr>
          <w:color w:val="333333"/>
          <w:spacing w:val="30"/>
        </w:rPr>
        <w:t> </w:t>
      </w:r>
      <w:r>
        <w:rPr>
          <w:color w:val="333333"/>
        </w:rPr>
        <w:t>ikke</w:t>
      </w:r>
      <w:r>
        <w:rPr>
          <w:color w:val="333333"/>
          <w:spacing w:val="30"/>
        </w:rPr>
        <w:t> </w:t>
      </w:r>
      <w:r>
        <w:rPr>
          <w:color w:val="333333"/>
        </w:rPr>
        <w:t>overføre</w:t>
      </w:r>
      <w:r>
        <w:rPr>
          <w:color w:val="333333"/>
          <w:spacing w:val="30"/>
        </w:rPr>
        <w:t> </w:t>
      </w:r>
      <w:r>
        <w:rPr>
          <w:color w:val="333333"/>
        </w:rPr>
        <w:t>rettigheter</w:t>
      </w:r>
      <w:r>
        <w:rPr>
          <w:color w:val="333333"/>
          <w:spacing w:val="30"/>
        </w:rPr>
        <w:t> </w:t>
      </w:r>
      <w:r>
        <w:rPr>
          <w:color w:val="333333"/>
        </w:rPr>
        <w:t>eller</w:t>
      </w:r>
      <w:r>
        <w:rPr>
          <w:color w:val="333333"/>
          <w:spacing w:val="30"/>
        </w:rPr>
        <w:t> </w:t>
      </w:r>
      <w:r>
        <w:rPr>
          <w:color w:val="333333"/>
        </w:rPr>
        <w:t>plikter</w:t>
      </w:r>
      <w:r>
        <w:rPr>
          <w:color w:val="333333"/>
          <w:spacing w:val="30"/>
        </w:rPr>
        <w:t> </w:t>
      </w:r>
      <w:r>
        <w:rPr>
          <w:color w:val="333333"/>
        </w:rPr>
        <w:t>etter</w:t>
      </w:r>
      <w:r>
        <w:rPr>
          <w:color w:val="333333"/>
          <w:spacing w:val="30"/>
        </w:rPr>
        <w:t> </w:t>
      </w:r>
      <w:r>
        <w:rPr>
          <w:color w:val="333333"/>
        </w:rPr>
        <w:t>denne</w:t>
      </w:r>
      <w:r>
        <w:rPr>
          <w:color w:val="333333"/>
          <w:spacing w:val="30"/>
        </w:rPr>
        <w:t> </w:t>
      </w:r>
      <w:r>
        <w:rPr>
          <w:color w:val="333333"/>
        </w:rPr>
        <w:t>Kontrakten</w:t>
      </w:r>
      <w:r>
        <w:rPr>
          <w:color w:val="333333"/>
          <w:spacing w:val="30"/>
        </w:rPr>
        <w:t> </w:t>
      </w:r>
      <w:r>
        <w:rPr>
          <w:color w:val="333333"/>
        </w:rPr>
        <w:t>til</w:t>
      </w:r>
      <w:r>
        <w:rPr>
          <w:color w:val="333333"/>
          <w:spacing w:val="30"/>
        </w:rPr>
        <w:t> </w:t>
      </w:r>
      <w:r>
        <w:rPr>
          <w:color w:val="333333"/>
        </w:rPr>
        <w:t>tredjepart</w:t>
      </w:r>
      <w:r>
        <w:rPr>
          <w:color w:val="333333"/>
          <w:spacing w:val="30"/>
        </w:rPr>
        <w:t> </w:t>
      </w:r>
      <w:r>
        <w:rPr>
          <w:color w:val="333333"/>
        </w:rPr>
        <w:t>uten</w:t>
      </w:r>
      <w:r>
        <w:rPr>
          <w:color w:val="333333"/>
          <w:spacing w:val="30"/>
        </w:rPr>
        <w:t> </w:t>
      </w:r>
      <w:r>
        <w:rPr>
          <w:color w:val="333333"/>
        </w:rPr>
        <w:t>etter </w:t>
      </w:r>
      <w:r>
        <w:rPr>
          <w:color w:val="333333"/>
          <w:w w:val="110"/>
        </w:rPr>
        <w:t>skriftlig forhåndssamtykke fra den andre Parten. Samtykke kan ikke nektes uten saklig grunn.</w:t>
      </w:r>
    </w:p>
    <w:p>
      <w:pPr>
        <w:pStyle w:val="BodyText"/>
        <w:spacing w:line="206" w:lineRule="auto" w:before="241"/>
        <w:ind w:right="267"/>
      </w:pPr>
      <w:r>
        <w:rPr>
          <w:color w:val="333333"/>
          <w:w w:val="105"/>
        </w:rPr>
        <w:t>Partene</w:t>
      </w:r>
      <w:r>
        <w:rPr>
          <w:color w:val="333333"/>
          <w:spacing w:val="-3"/>
          <w:w w:val="105"/>
        </w:rPr>
        <w:t> </w:t>
      </w:r>
      <w:r>
        <w:rPr>
          <w:color w:val="333333"/>
          <w:w w:val="105"/>
        </w:rPr>
        <w:t>kan</w:t>
      </w:r>
      <w:r>
        <w:rPr>
          <w:color w:val="333333"/>
          <w:spacing w:val="-3"/>
          <w:w w:val="105"/>
        </w:rPr>
        <w:t> </w:t>
      </w:r>
      <w:r>
        <w:rPr>
          <w:color w:val="333333"/>
          <w:w w:val="105"/>
        </w:rPr>
        <w:t>ikke</w:t>
      </w:r>
      <w:r>
        <w:rPr>
          <w:color w:val="333333"/>
          <w:spacing w:val="-3"/>
          <w:w w:val="105"/>
        </w:rPr>
        <w:t> </w:t>
      </w:r>
      <w:r>
        <w:rPr>
          <w:color w:val="333333"/>
          <w:w w:val="105"/>
        </w:rPr>
        <w:t>overføre</w:t>
      </w:r>
      <w:r>
        <w:rPr>
          <w:color w:val="333333"/>
          <w:spacing w:val="-3"/>
          <w:w w:val="105"/>
        </w:rPr>
        <w:t> </w:t>
      </w:r>
      <w:r>
        <w:rPr>
          <w:color w:val="333333"/>
          <w:w w:val="105"/>
        </w:rPr>
        <w:t>rettigheter</w:t>
      </w:r>
      <w:r>
        <w:rPr>
          <w:color w:val="333333"/>
          <w:spacing w:val="-3"/>
          <w:w w:val="105"/>
        </w:rPr>
        <w:t> </w:t>
      </w:r>
      <w:r>
        <w:rPr>
          <w:color w:val="333333"/>
          <w:w w:val="105"/>
        </w:rPr>
        <w:t>eller</w:t>
      </w:r>
      <w:r>
        <w:rPr>
          <w:color w:val="333333"/>
          <w:spacing w:val="-3"/>
          <w:w w:val="105"/>
        </w:rPr>
        <w:t> </w:t>
      </w:r>
      <w:r>
        <w:rPr>
          <w:color w:val="333333"/>
          <w:w w:val="105"/>
        </w:rPr>
        <w:t>plikter</w:t>
      </w:r>
      <w:r>
        <w:rPr>
          <w:color w:val="333333"/>
          <w:spacing w:val="-3"/>
          <w:w w:val="105"/>
        </w:rPr>
        <w:t> </w:t>
      </w:r>
      <w:r>
        <w:rPr>
          <w:color w:val="333333"/>
          <w:w w:val="105"/>
        </w:rPr>
        <w:t>etter</w:t>
      </w:r>
      <w:r>
        <w:rPr>
          <w:color w:val="333333"/>
          <w:spacing w:val="-3"/>
          <w:w w:val="105"/>
        </w:rPr>
        <w:t> </w:t>
      </w:r>
      <w:r>
        <w:rPr>
          <w:color w:val="333333"/>
          <w:w w:val="105"/>
        </w:rPr>
        <w:t>denne</w:t>
      </w:r>
      <w:r>
        <w:rPr>
          <w:color w:val="333333"/>
          <w:spacing w:val="-3"/>
          <w:w w:val="105"/>
        </w:rPr>
        <w:t> </w:t>
      </w:r>
      <w:r>
        <w:rPr>
          <w:color w:val="333333"/>
          <w:w w:val="105"/>
        </w:rPr>
        <w:t>Kontrakten</w:t>
      </w:r>
      <w:r>
        <w:rPr>
          <w:color w:val="333333"/>
          <w:spacing w:val="-3"/>
          <w:w w:val="105"/>
        </w:rPr>
        <w:t> </w:t>
      </w:r>
      <w:r>
        <w:rPr>
          <w:color w:val="333333"/>
          <w:w w:val="105"/>
        </w:rPr>
        <w:t>til</w:t>
      </w:r>
      <w:r>
        <w:rPr>
          <w:color w:val="333333"/>
          <w:spacing w:val="-3"/>
          <w:w w:val="105"/>
        </w:rPr>
        <w:t> </w:t>
      </w:r>
      <w:r>
        <w:rPr>
          <w:color w:val="333333"/>
          <w:w w:val="105"/>
        </w:rPr>
        <w:t>tredjepart</w:t>
      </w:r>
      <w:r>
        <w:rPr>
          <w:color w:val="333333"/>
          <w:spacing w:val="-3"/>
          <w:w w:val="105"/>
        </w:rPr>
        <w:t> </w:t>
      </w:r>
      <w:r>
        <w:rPr>
          <w:color w:val="333333"/>
          <w:w w:val="105"/>
        </w:rPr>
        <w:t>dersom</w:t>
      </w:r>
      <w:r>
        <w:rPr>
          <w:color w:val="333333"/>
          <w:spacing w:val="-3"/>
          <w:w w:val="105"/>
        </w:rPr>
        <w:t> </w:t>
      </w:r>
      <w:r>
        <w:rPr>
          <w:color w:val="333333"/>
          <w:w w:val="105"/>
        </w:rPr>
        <w:t>en slik</w:t>
      </w:r>
      <w:r>
        <w:rPr>
          <w:color w:val="333333"/>
          <w:spacing w:val="40"/>
          <w:w w:val="105"/>
        </w:rPr>
        <w:t> </w:t>
      </w:r>
      <w:r>
        <w:rPr>
          <w:color w:val="333333"/>
          <w:w w:val="105"/>
        </w:rPr>
        <w:t>overføring</w:t>
      </w:r>
      <w:r>
        <w:rPr>
          <w:color w:val="333333"/>
          <w:spacing w:val="40"/>
          <w:w w:val="105"/>
        </w:rPr>
        <w:t> </w:t>
      </w:r>
      <w:r>
        <w:rPr>
          <w:color w:val="333333"/>
          <w:w w:val="105"/>
        </w:rPr>
        <w:t>strider</w:t>
      </w:r>
      <w:r>
        <w:rPr>
          <w:color w:val="333333"/>
          <w:spacing w:val="40"/>
          <w:w w:val="105"/>
        </w:rPr>
        <w:t> </w:t>
      </w:r>
      <w:r>
        <w:rPr>
          <w:color w:val="333333"/>
          <w:w w:val="105"/>
        </w:rPr>
        <w:t>mot</w:t>
      </w:r>
      <w:r>
        <w:rPr>
          <w:color w:val="333333"/>
          <w:spacing w:val="40"/>
          <w:w w:val="105"/>
        </w:rPr>
        <w:t> </w:t>
      </w:r>
      <w:r>
        <w:rPr>
          <w:color w:val="333333"/>
          <w:w w:val="105"/>
        </w:rPr>
        <w:t>regelverket</w:t>
      </w:r>
      <w:r>
        <w:rPr>
          <w:color w:val="333333"/>
          <w:spacing w:val="40"/>
          <w:w w:val="105"/>
        </w:rPr>
        <w:t> </w:t>
      </w:r>
      <w:r>
        <w:rPr>
          <w:color w:val="333333"/>
          <w:w w:val="105"/>
        </w:rPr>
        <w:t>for</w:t>
      </w:r>
      <w:r>
        <w:rPr>
          <w:color w:val="333333"/>
          <w:spacing w:val="40"/>
          <w:w w:val="105"/>
        </w:rPr>
        <w:t> </w:t>
      </w:r>
      <w:r>
        <w:rPr>
          <w:color w:val="333333"/>
          <w:w w:val="105"/>
        </w:rPr>
        <w:t>offentlige</w:t>
      </w:r>
      <w:r>
        <w:rPr>
          <w:color w:val="333333"/>
          <w:spacing w:val="40"/>
          <w:w w:val="105"/>
        </w:rPr>
        <w:t> </w:t>
      </w:r>
      <w:r>
        <w:rPr>
          <w:color w:val="333333"/>
          <w:w w:val="105"/>
        </w:rPr>
        <w:t>anskaffelser.</w:t>
      </w:r>
    </w:p>
    <w:p>
      <w:pPr>
        <w:pStyle w:val="BodyText"/>
        <w:spacing w:before="8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</w:rPr>
        <w:t>Dersom</w:t>
      </w:r>
      <w:r>
        <w:rPr>
          <w:color w:val="333333"/>
          <w:spacing w:val="40"/>
        </w:rPr>
        <w:t> </w:t>
      </w:r>
      <w:r>
        <w:rPr>
          <w:color w:val="333333"/>
        </w:rPr>
        <w:t>Leverandøren</w:t>
      </w:r>
      <w:r>
        <w:rPr>
          <w:color w:val="333333"/>
          <w:spacing w:val="40"/>
        </w:rPr>
        <w:t> </w:t>
      </w:r>
      <w:r>
        <w:rPr>
          <w:color w:val="333333"/>
        </w:rPr>
        <w:t>fusjonerer</w:t>
      </w:r>
      <w:r>
        <w:rPr>
          <w:color w:val="333333"/>
          <w:spacing w:val="40"/>
        </w:rPr>
        <w:t> </w:t>
      </w:r>
      <w:r>
        <w:rPr>
          <w:color w:val="333333"/>
        </w:rPr>
        <w:t>eller</w:t>
      </w:r>
      <w:r>
        <w:rPr>
          <w:color w:val="333333"/>
          <w:spacing w:val="40"/>
        </w:rPr>
        <w:t> </w:t>
      </w:r>
      <w:r>
        <w:rPr>
          <w:color w:val="333333"/>
        </w:rPr>
        <w:t>fisjonerer</w:t>
      </w:r>
      <w:r>
        <w:rPr>
          <w:color w:val="333333"/>
          <w:spacing w:val="40"/>
        </w:rPr>
        <w:t> </w:t>
      </w:r>
      <w:r>
        <w:rPr>
          <w:color w:val="333333"/>
        </w:rPr>
        <w:t>har</w:t>
      </w:r>
      <w:r>
        <w:rPr>
          <w:color w:val="333333"/>
          <w:spacing w:val="40"/>
        </w:rPr>
        <w:t> </w:t>
      </w:r>
      <w:r>
        <w:rPr>
          <w:color w:val="333333"/>
        </w:rPr>
        <w:t>Oppdragsgiver</w:t>
      </w:r>
      <w:r>
        <w:rPr>
          <w:color w:val="333333"/>
          <w:spacing w:val="40"/>
        </w:rPr>
        <w:t> </w:t>
      </w:r>
      <w:r>
        <w:rPr>
          <w:color w:val="333333"/>
        </w:rPr>
        <w:t>rett</w:t>
      </w:r>
      <w:r>
        <w:rPr>
          <w:color w:val="333333"/>
          <w:spacing w:val="40"/>
        </w:rPr>
        <w:t> </w:t>
      </w:r>
      <w:r>
        <w:rPr>
          <w:color w:val="333333"/>
        </w:rPr>
        <w:t>til</w:t>
      </w:r>
      <w:r>
        <w:rPr>
          <w:color w:val="333333"/>
          <w:spacing w:val="40"/>
        </w:rPr>
        <w:t> </w:t>
      </w:r>
      <w:r>
        <w:rPr>
          <w:color w:val="333333"/>
        </w:rPr>
        <w:t>å</w:t>
      </w:r>
      <w:r>
        <w:rPr>
          <w:color w:val="333333"/>
          <w:spacing w:val="40"/>
        </w:rPr>
        <w:t> </w:t>
      </w:r>
      <w:r>
        <w:rPr>
          <w:color w:val="333333"/>
        </w:rPr>
        <w:t>heve</w:t>
      </w:r>
      <w:r>
        <w:rPr>
          <w:color w:val="333333"/>
          <w:spacing w:val="40"/>
        </w:rPr>
        <w:t> </w:t>
      </w:r>
      <w:r>
        <w:rPr>
          <w:color w:val="333333"/>
        </w:rPr>
        <w:t>Kontrakten </w:t>
      </w:r>
      <w:r>
        <w:rPr>
          <w:color w:val="333333"/>
          <w:spacing w:val="-2"/>
          <w:w w:val="110"/>
        </w:rPr>
        <w:t>umiddelbart.</w:t>
      </w:r>
    </w:p>
    <w:p>
      <w:pPr>
        <w:pStyle w:val="BodyText"/>
        <w:spacing w:before="2"/>
        <w:ind w:left="0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634432">
            <wp:simplePos x="0" y="0"/>
            <wp:positionH relativeFrom="page">
              <wp:posOffset>520228</wp:posOffset>
            </wp:positionH>
            <wp:positionV relativeFrom="paragraph">
              <wp:posOffset>164199</wp:posOffset>
            </wp:positionV>
            <wp:extent cx="1254994" cy="174878"/>
            <wp:effectExtent l="0" t="0" r="0" b="0"/>
            <wp:wrapTopAndBottom/>
            <wp:docPr id="179" name="Image 17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9" name="Image 179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4994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73"/>
      </w:pPr>
      <w:bookmarkStart w:name="_bookmark98" w:id="99"/>
      <w:bookmarkEnd w:id="99"/>
      <w:r>
        <w:rPr/>
      </w:r>
      <w:r>
        <w:rPr>
          <w:color w:val="333333"/>
        </w:rPr>
        <w:t>Dersom</w:t>
      </w:r>
      <w:r>
        <w:rPr>
          <w:color w:val="333333"/>
          <w:spacing w:val="38"/>
        </w:rPr>
        <w:t> </w:t>
      </w:r>
      <w:r>
        <w:rPr>
          <w:color w:val="333333"/>
        </w:rPr>
        <w:t>Oppdragsgiveren</w:t>
      </w:r>
      <w:r>
        <w:rPr>
          <w:color w:val="333333"/>
          <w:spacing w:val="38"/>
        </w:rPr>
        <w:t> </w:t>
      </w:r>
      <w:r>
        <w:rPr>
          <w:color w:val="333333"/>
        </w:rPr>
        <w:t>etter</w:t>
      </w:r>
      <w:r>
        <w:rPr>
          <w:color w:val="333333"/>
          <w:spacing w:val="38"/>
        </w:rPr>
        <w:t> </w:t>
      </w:r>
      <w:r>
        <w:rPr>
          <w:color w:val="333333"/>
        </w:rPr>
        <w:t>at</w:t>
      </w:r>
      <w:r>
        <w:rPr>
          <w:color w:val="333333"/>
          <w:spacing w:val="38"/>
        </w:rPr>
        <w:t> </w:t>
      </w:r>
      <w:r>
        <w:rPr>
          <w:color w:val="333333"/>
        </w:rPr>
        <w:t>Kontrakten</w:t>
      </w:r>
      <w:r>
        <w:rPr>
          <w:color w:val="333333"/>
          <w:spacing w:val="38"/>
        </w:rPr>
        <w:t> </w:t>
      </w:r>
      <w:r>
        <w:rPr>
          <w:color w:val="333333"/>
        </w:rPr>
        <w:t>er</w:t>
      </w:r>
      <w:r>
        <w:rPr>
          <w:color w:val="333333"/>
          <w:spacing w:val="38"/>
        </w:rPr>
        <w:t> </w:t>
      </w:r>
      <w:r>
        <w:rPr>
          <w:color w:val="333333"/>
        </w:rPr>
        <w:t>inngått</w:t>
      </w:r>
      <w:r>
        <w:rPr>
          <w:color w:val="333333"/>
          <w:spacing w:val="38"/>
        </w:rPr>
        <w:t> </w:t>
      </w:r>
      <w:r>
        <w:rPr>
          <w:color w:val="333333"/>
        </w:rPr>
        <w:t>har</w:t>
      </w:r>
      <w:r>
        <w:rPr>
          <w:color w:val="333333"/>
          <w:spacing w:val="38"/>
        </w:rPr>
        <w:t> </w:t>
      </w:r>
      <w:r>
        <w:rPr>
          <w:color w:val="333333"/>
        </w:rPr>
        <w:t>behov</w:t>
      </w:r>
      <w:r>
        <w:rPr>
          <w:color w:val="333333"/>
          <w:spacing w:val="38"/>
        </w:rPr>
        <w:t> </w:t>
      </w:r>
      <w:r>
        <w:rPr>
          <w:color w:val="333333"/>
        </w:rPr>
        <w:t>for</w:t>
      </w:r>
      <w:r>
        <w:rPr>
          <w:color w:val="333333"/>
          <w:spacing w:val="38"/>
        </w:rPr>
        <w:t> </w:t>
      </w:r>
      <w:r>
        <w:rPr>
          <w:color w:val="333333"/>
        </w:rPr>
        <w:t>å</w:t>
      </w:r>
      <w:r>
        <w:rPr>
          <w:color w:val="333333"/>
          <w:spacing w:val="38"/>
        </w:rPr>
        <w:t> </w:t>
      </w:r>
      <w:r>
        <w:rPr>
          <w:color w:val="333333"/>
        </w:rPr>
        <w:t>endre</w:t>
      </w:r>
      <w:r>
        <w:rPr>
          <w:color w:val="333333"/>
          <w:spacing w:val="38"/>
        </w:rPr>
        <w:t> </w:t>
      </w:r>
      <w:r>
        <w:rPr>
          <w:color w:val="333333"/>
        </w:rPr>
        <w:t>kravene</w:t>
      </w:r>
      <w:r>
        <w:rPr>
          <w:color w:val="333333"/>
          <w:spacing w:val="38"/>
        </w:rPr>
        <w:t> </w:t>
      </w:r>
      <w:r>
        <w:rPr>
          <w:color w:val="333333"/>
        </w:rPr>
        <w:t>til</w:t>
      </w:r>
      <w:r>
        <w:rPr>
          <w:color w:val="333333"/>
          <w:spacing w:val="38"/>
        </w:rPr>
        <w:t> </w:t>
      </w:r>
      <w:r>
        <w:rPr>
          <w:color w:val="333333"/>
        </w:rPr>
        <w:t>ytelsene </w:t>
      </w:r>
      <w:r>
        <w:rPr>
          <w:color w:val="333333"/>
          <w:w w:val="110"/>
        </w:rPr>
        <w:t>eller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andre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forutsetninger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Kontrakten,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på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en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slik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måte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tjenesteytelsenes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karakter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eller</w:t>
      </w:r>
    </w:p>
    <w:p>
      <w:pPr>
        <w:pStyle w:val="BodyText"/>
        <w:spacing w:line="248" w:lineRule="exact"/>
      </w:pPr>
      <w:r>
        <w:rPr>
          <w:color w:val="333333"/>
          <w:w w:val="110"/>
        </w:rPr>
        <w:t>omfang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blir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annerledes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enn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avtalt,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Partene</w:t>
      </w:r>
      <w:r>
        <w:rPr>
          <w:color w:val="333333"/>
          <w:spacing w:val="-9"/>
          <w:w w:val="110"/>
        </w:rPr>
        <w:t> </w:t>
      </w:r>
      <w:r>
        <w:rPr>
          <w:color w:val="333333"/>
          <w:w w:val="110"/>
        </w:rPr>
        <w:t>be</w:t>
      </w:r>
      <w:r>
        <w:rPr>
          <w:color w:val="333333"/>
          <w:spacing w:val="-8"/>
          <w:w w:val="110"/>
        </w:rPr>
        <w:t> </w:t>
      </w:r>
      <w:r>
        <w:rPr>
          <w:color w:val="333333"/>
          <w:w w:val="110"/>
        </w:rPr>
        <w:t>om</w:t>
      </w:r>
      <w:r>
        <w:rPr>
          <w:color w:val="333333"/>
          <w:spacing w:val="-9"/>
          <w:w w:val="110"/>
        </w:rPr>
        <w:t> </w:t>
      </w:r>
      <w:r>
        <w:rPr>
          <w:color w:val="333333"/>
          <w:spacing w:val="-2"/>
          <w:w w:val="110"/>
        </w:rPr>
        <w:t>endringsavtale.</w:t>
      </w:r>
    </w:p>
    <w:p>
      <w:pPr>
        <w:pStyle w:val="BodyText"/>
        <w:spacing w:before="74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spacing w:val="-2"/>
          <w:w w:val="110"/>
        </w:rPr>
        <w:t>Ved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krav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om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endringer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kan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Leverandøren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kreve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justeringer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i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vederlag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eller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tidsplaner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hvis</w:t>
      </w:r>
      <w:r>
        <w:rPr>
          <w:color w:val="333333"/>
          <w:spacing w:val="-10"/>
          <w:w w:val="110"/>
        </w:rPr>
        <w:t> </w:t>
      </w:r>
      <w:r>
        <w:rPr>
          <w:color w:val="333333"/>
          <w:spacing w:val="-2"/>
          <w:w w:val="110"/>
        </w:rPr>
        <w:t>han </w:t>
      </w:r>
      <w:r>
        <w:rPr>
          <w:color w:val="333333"/>
          <w:w w:val="110"/>
        </w:rPr>
        <w:t>sannsynliggjør et grunnlag for slike justeringer. Krav om justert vederlag eller tidsplan må fremsettes senest samtidig med Leverandørens svar på Oppdragsgiverens anmodning om </w:t>
      </w:r>
      <w:r>
        <w:rPr>
          <w:color w:val="333333"/>
          <w:spacing w:val="-2"/>
          <w:w w:val="110"/>
        </w:rPr>
        <w:t>endringsavtale.</w:t>
      </w:r>
    </w:p>
    <w:p>
      <w:pPr>
        <w:pStyle w:val="BodyText"/>
        <w:spacing w:before="204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Endringer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tillegg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den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avtalte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ytelsen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avtales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skriftlig,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de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må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være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undertegnet av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en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bemyndiget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representant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fra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hver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Partene.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føre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en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fortløpende</w:t>
      </w:r>
    </w:p>
    <w:p>
      <w:pPr>
        <w:pStyle w:val="BodyText"/>
        <w:spacing w:line="206" w:lineRule="auto" w:before="2"/>
      </w:pPr>
      <w:r>
        <w:rPr>
          <w:color w:val="333333"/>
          <w:w w:val="110"/>
        </w:rPr>
        <w:t>katalog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over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slike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endringer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utgjør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bilag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6,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uten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ugrunnet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opphold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gi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Oppdragsgiveren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en oppdatert kopi.</w:t>
      </w:r>
    </w:p>
    <w:p>
      <w:pPr>
        <w:pStyle w:val="BodyText"/>
        <w:spacing w:before="171"/>
        <w:ind w:left="0"/>
      </w:pPr>
    </w:p>
    <w:p>
      <w:pPr>
        <w:pStyle w:val="BodyText"/>
        <w:spacing w:line="259" w:lineRule="exact"/>
      </w:pPr>
      <w:r>
        <w:rPr>
          <w:color w:val="333333"/>
          <w:spacing w:val="2"/>
        </w:rPr>
        <w:t>Oppdragsgiver</w:t>
      </w:r>
      <w:r>
        <w:rPr>
          <w:color w:val="333333"/>
          <w:spacing w:val="46"/>
        </w:rPr>
        <w:t> </w:t>
      </w:r>
      <w:r>
        <w:rPr>
          <w:color w:val="333333"/>
          <w:spacing w:val="2"/>
        </w:rPr>
        <w:t>kan</w:t>
      </w:r>
      <w:r>
        <w:rPr>
          <w:color w:val="333333"/>
          <w:spacing w:val="47"/>
        </w:rPr>
        <w:t> </w:t>
      </w:r>
      <w:r>
        <w:rPr>
          <w:color w:val="333333"/>
          <w:spacing w:val="2"/>
        </w:rPr>
        <w:t>kreve</w:t>
      </w:r>
      <w:r>
        <w:rPr>
          <w:color w:val="333333"/>
          <w:spacing w:val="46"/>
        </w:rPr>
        <w:t> </w:t>
      </w:r>
      <w:r>
        <w:rPr>
          <w:color w:val="333333"/>
          <w:spacing w:val="2"/>
        </w:rPr>
        <w:t>at</w:t>
      </w:r>
      <w:r>
        <w:rPr>
          <w:color w:val="333333"/>
          <w:spacing w:val="39"/>
        </w:rPr>
        <w:t> </w:t>
      </w:r>
      <w:r>
        <w:rPr>
          <w:color w:val="333333"/>
          <w:spacing w:val="2"/>
        </w:rPr>
        <w:t>Tjenesteytelsen</w:t>
      </w:r>
      <w:r>
        <w:rPr>
          <w:color w:val="333333"/>
          <w:spacing w:val="47"/>
        </w:rPr>
        <w:t> </w:t>
      </w:r>
      <w:r>
        <w:rPr>
          <w:color w:val="333333"/>
          <w:spacing w:val="2"/>
        </w:rPr>
        <w:t>reduseres</w:t>
      </w:r>
      <w:r>
        <w:rPr>
          <w:color w:val="333333"/>
          <w:spacing w:val="47"/>
        </w:rPr>
        <w:t> </w:t>
      </w:r>
      <w:r>
        <w:rPr>
          <w:color w:val="333333"/>
          <w:spacing w:val="2"/>
        </w:rPr>
        <w:t>eller</w:t>
      </w:r>
      <w:r>
        <w:rPr>
          <w:color w:val="333333"/>
          <w:spacing w:val="46"/>
        </w:rPr>
        <w:t> </w:t>
      </w:r>
      <w:r>
        <w:rPr>
          <w:color w:val="333333"/>
          <w:spacing w:val="2"/>
        </w:rPr>
        <w:t>økes.</w:t>
      </w:r>
      <w:r>
        <w:rPr>
          <w:color w:val="333333"/>
          <w:spacing w:val="47"/>
        </w:rPr>
        <w:t> </w:t>
      </w:r>
      <w:r>
        <w:rPr>
          <w:color w:val="333333"/>
          <w:spacing w:val="2"/>
        </w:rPr>
        <w:t>Reduksjonen</w:t>
      </w:r>
      <w:r>
        <w:rPr>
          <w:color w:val="333333"/>
          <w:spacing w:val="46"/>
        </w:rPr>
        <w:t> </w:t>
      </w:r>
      <w:r>
        <w:rPr>
          <w:color w:val="333333"/>
          <w:spacing w:val="2"/>
        </w:rPr>
        <w:t>eller</w:t>
      </w:r>
      <w:r>
        <w:rPr>
          <w:color w:val="333333"/>
          <w:spacing w:val="47"/>
        </w:rPr>
        <w:t> </w:t>
      </w:r>
      <w:r>
        <w:rPr>
          <w:color w:val="333333"/>
          <w:spacing w:val="2"/>
        </w:rPr>
        <w:t>økningen</w:t>
      </w:r>
      <w:r>
        <w:rPr>
          <w:color w:val="333333"/>
          <w:spacing w:val="47"/>
        </w:rPr>
        <w:t> </w:t>
      </w:r>
      <w:r>
        <w:rPr>
          <w:color w:val="333333"/>
          <w:spacing w:val="-10"/>
        </w:rPr>
        <w:t>i</w:t>
      </w:r>
    </w:p>
    <w:p>
      <w:pPr>
        <w:pStyle w:val="BodyText"/>
        <w:spacing w:line="206" w:lineRule="auto" w:before="13"/>
      </w:pPr>
      <w:r>
        <w:rPr>
          <w:color w:val="333333"/>
          <w:w w:val="110"/>
        </w:rPr>
        <w:t>tjenesteytelsen må tilsvare under 20 prosent av vederlaget for hele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Tjenesteytelsen. Prisen skal i så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fall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endres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tilsvarende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reduksjonen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økningen.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kreve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kompensasjon for slik eventuell reduksjon.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Er Partene uenige om det beløp som skal tillegges eller trekkes fra vederlaget eller andre konsekvenser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følge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endringen,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Leverandøren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likevel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iverksette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endringen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uten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å </w:t>
      </w:r>
      <w:r>
        <w:rPr>
          <w:color w:val="333333"/>
          <w:w w:val="115"/>
        </w:rPr>
        <w:t>avvente endelig løsning av tvisten.</w:t>
      </w:r>
    </w:p>
    <w:p>
      <w:pPr>
        <w:pStyle w:val="BodyText"/>
        <w:spacing w:before="204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Leverandøren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si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opp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Kontrakten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30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–</w:t>
      </w:r>
      <w:r>
        <w:rPr>
          <w:color w:val="333333"/>
          <w:spacing w:val="40"/>
          <w:w w:val="110"/>
        </w:rPr>
        <w:t> </w:t>
      </w:r>
      <w:r>
        <w:rPr>
          <w:color w:val="333333"/>
          <w:w w:val="110"/>
        </w:rPr>
        <w:t>tretti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–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dagers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skriftlig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varsel,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hvis </w:t>
      </w:r>
      <w:r>
        <w:rPr>
          <w:color w:val="333333"/>
        </w:rPr>
        <w:t>Oppdragsgiveren</w:t>
      </w:r>
      <w:r>
        <w:rPr>
          <w:color w:val="333333"/>
          <w:spacing w:val="40"/>
        </w:rPr>
        <w:t> </w:t>
      </w:r>
      <w:r>
        <w:rPr>
          <w:color w:val="333333"/>
        </w:rPr>
        <w:t>reduserer</w:t>
      </w:r>
      <w:r>
        <w:rPr>
          <w:color w:val="333333"/>
          <w:spacing w:val="40"/>
        </w:rPr>
        <w:t> </w:t>
      </w:r>
      <w:r>
        <w:rPr>
          <w:color w:val="333333"/>
        </w:rPr>
        <w:t>eller</w:t>
      </w:r>
      <w:r>
        <w:rPr>
          <w:color w:val="333333"/>
          <w:spacing w:val="40"/>
        </w:rPr>
        <w:t> </w:t>
      </w:r>
      <w:r>
        <w:rPr>
          <w:color w:val="333333"/>
        </w:rPr>
        <w:t>øker</w:t>
      </w:r>
      <w:r>
        <w:rPr>
          <w:color w:val="333333"/>
          <w:spacing w:val="39"/>
        </w:rPr>
        <w:t> </w:t>
      </w:r>
      <w:r>
        <w:rPr>
          <w:color w:val="333333"/>
        </w:rPr>
        <w:t>Tjenesteytelsens</w:t>
      </w:r>
      <w:r>
        <w:rPr>
          <w:color w:val="333333"/>
          <w:spacing w:val="40"/>
        </w:rPr>
        <w:t> </w:t>
      </w:r>
      <w:r>
        <w:rPr>
          <w:color w:val="333333"/>
        </w:rPr>
        <w:t>innhold</w:t>
      </w:r>
      <w:r>
        <w:rPr>
          <w:color w:val="333333"/>
          <w:spacing w:val="40"/>
        </w:rPr>
        <w:t> </w:t>
      </w:r>
      <w:r>
        <w:rPr>
          <w:color w:val="333333"/>
        </w:rPr>
        <w:t>eller</w:t>
      </w:r>
      <w:r>
        <w:rPr>
          <w:color w:val="333333"/>
          <w:spacing w:val="40"/>
        </w:rPr>
        <w:t> </w:t>
      </w:r>
      <w:r>
        <w:rPr>
          <w:color w:val="333333"/>
        </w:rPr>
        <w:t>omfang</w:t>
      </w:r>
      <w:r>
        <w:rPr>
          <w:color w:val="333333"/>
          <w:spacing w:val="40"/>
        </w:rPr>
        <w:t> </w:t>
      </w:r>
      <w:r>
        <w:rPr>
          <w:color w:val="333333"/>
        </w:rPr>
        <w:t>med</w:t>
      </w:r>
      <w:r>
        <w:rPr>
          <w:color w:val="333333"/>
          <w:spacing w:val="40"/>
        </w:rPr>
        <w:t> </w:t>
      </w:r>
      <w:r>
        <w:rPr>
          <w:color w:val="333333"/>
        </w:rPr>
        <w:t>20</w:t>
      </w:r>
      <w:r>
        <w:rPr>
          <w:color w:val="333333"/>
          <w:spacing w:val="40"/>
        </w:rPr>
        <w:t> </w:t>
      </w:r>
      <w:r>
        <w:rPr>
          <w:color w:val="333333"/>
        </w:rPr>
        <w:t>prosent</w:t>
      </w:r>
      <w:r>
        <w:rPr>
          <w:color w:val="333333"/>
          <w:spacing w:val="40"/>
        </w:rPr>
        <w:t> </w:t>
      </w:r>
      <w:r>
        <w:rPr>
          <w:color w:val="333333"/>
        </w:rPr>
        <w:t>eller</w:t>
      </w:r>
      <w:r>
        <w:rPr>
          <w:color w:val="333333"/>
          <w:spacing w:val="40"/>
          <w:w w:val="110"/>
        </w:rPr>
        <w:t> </w:t>
      </w:r>
      <w:r>
        <w:rPr>
          <w:color w:val="333333"/>
          <w:spacing w:val="-4"/>
          <w:w w:val="110"/>
        </w:rPr>
        <w:t>mer.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</w:pPr>
      <w:r>
        <w:rPr>
          <w:color w:val="333333"/>
          <w:spacing w:val="-2"/>
          <w:w w:val="110"/>
        </w:rPr>
        <w:t>Dersom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Leverandøren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mener</w:t>
      </w:r>
      <w:r>
        <w:rPr>
          <w:color w:val="333333"/>
          <w:spacing w:val="-13"/>
          <w:w w:val="110"/>
        </w:rPr>
        <w:t> </w:t>
      </w:r>
      <w:r>
        <w:rPr>
          <w:color w:val="333333"/>
          <w:spacing w:val="-2"/>
          <w:w w:val="110"/>
        </w:rPr>
        <w:t>Tjenesteytelsens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innhold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eller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omfang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endres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underveis,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uten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at</w:t>
      </w:r>
      <w:r>
        <w:rPr>
          <w:color w:val="333333"/>
          <w:spacing w:val="-8"/>
          <w:w w:val="110"/>
        </w:rPr>
        <w:t> </w:t>
      </w:r>
      <w:r>
        <w:rPr>
          <w:color w:val="333333"/>
          <w:spacing w:val="-2"/>
          <w:w w:val="110"/>
        </w:rPr>
        <w:t>det </w:t>
      </w:r>
      <w:r>
        <w:rPr>
          <w:color w:val="333333"/>
          <w:w w:val="110"/>
        </w:rPr>
        <w:t>skjer gjennom en endringsavtale, må det uten ugrunnet opphold meddeles skriftlig til Oppdragsgiver.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det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gjort,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Tjenesteytelsen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gjennomføres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avtalt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tid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2"/>
          <w:w w:val="110"/>
        </w:rPr>
        <w:t> </w:t>
      </w:r>
      <w:r>
        <w:rPr>
          <w:color w:val="333333"/>
          <w:w w:val="110"/>
        </w:rPr>
        <w:t>pris.</w:t>
      </w:r>
    </w:p>
    <w:p>
      <w:pPr>
        <w:pStyle w:val="BodyText"/>
        <w:spacing w:before="204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</w:rPr>
        <w:t>Kommunereformen</w:t>
      </w:r>
      <w:r>
        <w:rPr>
          <w:color w:val="333333"/>
          <w:spacing w:val="40"/>
        </w:rPr>
        <w:t> </w:t>
      </w:r>
      <w:r>
        <w:rPr>
          <w:color w:val="333333"/>
        </w:rPr>
        <w:t>kan</w:t>
      </w:r>
      <w:r>
        <w:rPr>
          <w:color w:val="333333"/>
          <w:spacing w:val="40"/>
        </w:rPr>
        <w:t> </w:t>
      </w:r>
      <w:r>
        <w:rPr>
          <w:color w:val="333333"/>
        </w:rPr>
        <w:t>føre</w:t>
      </w:r>
      <w:r>
        <w:rPr>
          <w:color w:val="333333"/>
          <w:spacing w:val="40"/>
        </w:rPr>
        <w:t> </w:t>
      </w:r>
      <w:r>
        <w:rPr>
          <w:color w:val="333333"/>
        </w:rPr>
        <w:t>til</w:t>
      </w:r>
      <w:r>
        <w:rPr>
          <w:color w:val="333333"/>
          <w:spacing w:val="40"/>
        </w:rPr>
        <w:t> </w:t>
      </w:r>
      <w:r>
        <w:rPr>
          <w:color w:val="333333"/>
        </w:rPr>
        <w:t>behov</w:t>
      </w:r>
      <w:r>
        <w:rPr>
          <w:color w:val="333333"/>
          <w:spacing w:val="40"/>
        </w:rPr>
        <w:t> </w:t>
      </w:r>
      <w:r>
        <w:rPr>
          <w:color w:val="333333"/>
        </w:rPr>
        <w:t>for</w:t>
      </w:r>
      <w:r>
        <w:rPr>
          <w:color w:val="333333"/>
          <w:spacing w:val="40"/>
        </w:rPr>
        <w:t> </w:t>
      </w:r>
      <w:r>
        <w:rPr>
          <w:color w:val="333333"/>
        </w:rPr>
        <w:t>endringer</w:t>
      </w:r>
      <w:r>
        <w:rPr>
          <w:color w:val="333333"/>
          <w:spacing w:val="40"/>
        </w:rPr>
        <w:t> </w:t>
      </w:r>
      <w:r>
        <w:rPr>
          <w:color w:val="333333"/>
        </w:rPr>
        <w:t>i</w:t>
      </w:r>
      <w:r>
        <w:rPr>
          <w:color w:val="333333"/>
          <w:spacing w:val="40"/>
        </w:rPr>
        <w:t> </w:t>
      </w:r>
      <w:r>
        <w:rPr>
          <w:color w:val="333333"/>
        </w:rPr>
        <w:t>Kontrakten.</w:t>
      </w:r>
      <w:r>
        <w:rPr>
          <w:color w:val="333333"/>
          <w:spacing w:val="40"/>
        </w:rPr>
        <w:t> </w:t>
      </w:r>
      <w:r>
        <w:rPr>
          <w:color w:val="333333"/>
        </w:rPr>
        <w:t>Oppdragsgiver</w:t>
      </w:r>
      <w:r>
        <w:rPr>
          <w:color w:val="333333"/>
          <w:spacing w:val="40"/>
        </w:rPr>
        <w:t> </w:t>
      </w:r>
      <w:r>
        <w:rPr>
          <w:color w:val="333333"/>
        </w:rPr>
        <w:t>forbeholder</w:t>
      </w:r>
      <w:r>
        <w:rPr>
          <w:color w:val="333333"/>
          <w:spacing w:val="40"/>
        </w:rPr>
        <w:t> </w:t>
      </w:r>
      <w:r>
        <w:rPr>
          <w:color w:val="333333"/>
        </w:rPr>
        <w:t>seg </w:t>
      </w:r>
      <w:r>
        <w:rPr>
          <w:color w:val="333333"/>
          <w:w w:val="110"/>
        </w:rPr>
        <w:t>derfor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retten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endringer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Kontraktens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omfang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geografisk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virkeområde,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samt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endring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av juridiske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personer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omfattet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avtalen.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Slike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endringer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gir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grunnlag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endringer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avtalens </w:t>
      </w:r>
      <w:r>
        <w:rPr>
          <w:color w:val="333333"/>
          <w:spacing w:val="-2"/>
          <w:w w:val="110"/>
        </w:rPr>
        <w:t>betingelser.</w:t>
      </w:r>
    </w:p>
    <w:p>
      <w:pPr>
        <w:spacing w:after="0" w:line="206" w:lineRule="auto"/>
        <w:sectPr>
          <w:headerReference w:type="default" r:id="rId123"/>
          <w:footerReference w:type="default" r:id="rId124"/>
          <w:pgSz w:w="11900" w:h="16840"/>
          <w:pgMar w:header="612" w:footer="1319" w:top="1680" w:bottom="1500" w:left="660" w:right="680"/>
        </w:sectPr>
      </w:pPr>
    </w:p>
    <w:p>
      <w:pPr>
        <w:pStyle w:val="BodyText"/>
        <w:spacing w:before="5"/>
        <w:ind w:left="0"/>
        <w:rPr>
          <w:sz w:val="8"/>
        </w:rPr>
      </w:pPr>
    </w:p>
    <w:p>
      <w:pPr>
        <w:pStyle w:val="BodyText"/>
        <w:ind w:left="159"/>
        <w:rPr>
          <w:sz w:val="20"/>
        </w:rPr>
      </w:pPr>
      <w:bookmarkStart w:name="_bookmark106" w:id="100"/>
      <w:bookmarkEnd w:id="100"/>
      <w:r>
        <w:rPr/>
      </w:r>
      <w:r>
        <w:rPr>
          <w:sz w:val="20"/>
        </w:rPr>
        <w:drawing>
          <wp:inline distT="0" distB="0" distL="0" distR="0">
            <wp:extent cx="3335522" cy="174878"/>
            <wp:effectExtent l="0" t="0" r="0" b="0"/>
            <wp:docPr id="180" name="Image 18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0" name="Image 180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5522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43"/>
        <w:ind w:left="0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634944">
            <wp:simplePos x="0" y="0"/>
            <wp:positionH relativeFrom="page">
              <wp:posOffset>517661</wp:posOffset>
            </wp:positionH>
            <wp:positionV relativeFrom="paragraph">
              <wp:posOffset>190118</wp:posOffset>
            </wp:positionV>
            <wp:extent cx="2054066" cy="186690"/>
            <wp:effectExtent l="0" t="0" r="0" b="0"/>
            <wp:wrapTopAndBottom/>
            <wp:docPr id="181" name="Image 18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1" name="Image 181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4066" cy="186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4"/>
      </w:pPr>
      <w:bookmarkStart w:name="_bookmark99" w:id="101"/>
      <w:bookmarkEnd w:id="101"/>
      <w:r>
        <w:rPr/>
      </w:r>
      <w:bookmarkStart w:name="_bookmark100" w:id="102"/>
      <w:bookmarkEnd w:id="102"/>
      <w:r>
        <w:rPr/>
      </w:r>
      <w:r>
        <w:rPr>
          <w:color w:val="333333"/>
          <w:w w:val="110"/>
        </w:rPr>
        <w:t>Oppdragsgiver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kreve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at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gjennomføringen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2"/>
          <w:w w:val="110"/>
        </w:rPr>
        <w:t> </w:t>
      </w:r>
      <w:r>
        <w:rPr>
          <w:color w:val="333333"/>
          <w:w w:val="110"/>
        </w:rPr>
        <w:t>Tjenesteytelsen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stanses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midlertidig.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Kravet</w:t>
      </w:r>
      <w:r>
        <w:rPr>
          <w:color w:val="333333"/>
          <w:spacing w:val="-7"/>
          <w:w w:val="110"/>
        </w:rPr>
        <w:t> </w:t>
      </w:r>
      <w:r>
        <w:rPr>
          <w:color w:val="333333"/>
          <w:w w:val="110"/>
        </w:rPr>
        <w:t>skal fremsettes skriftlig. Det skal opplyses når Tjenesteytelsen skal stanses og når den er planlagt </w:t>
      </w:r>
      <w:r>
        <w:rPr>
          <w:color w:val="333333"/>
          <w:spacing w:val="-2"/>
          <w:w w:val="110"/>
        </w:rPr>
        <w:t>gjenopptatt.</w:t>
      </w:r>
    </w:p>
    <w:p>
      <w:pPr>
        <w:pStyle w:val="BodyText"/>
        <w:spacing w:before="52"/>
        <w:ind w:left="0"/>
      </w:pPr>
    </w:p>
    <w:p>
      <w:pPr>
        <w:pStyle w:val="BodyText"/>
      </w:pPr>
      <w:r>
        <w:rPr>
          <w:color w:val="333333"/>
          <w:w w:val="110"/>
        </w:rPr>
        <w:t>Ved</w:t>
      </w:r>
      <w:r>
        <w:rPr>
          <w:color w:val="333333"/>
          <w:spacing w:val="-6"/>
          <w:w w:val="110"/>
        </w:rPr>
        <w:t> </w:t>
      </w:r>
      <w:r>
        <w:rPr>
          <w:color w:val="333333"/>
          <w:w w:val="110"/>
        </w:rPr>
        <w:t>midlertidig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stans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5"/>
          <w:w w:val="110"/>
        </w:rPr>
        <w:t> </w:t>
      </w:r>
      <w:r>
        <w:rPr>
          <w:color w:val="333333"/>
          <w:w w:val="110"/>
        </w:rPr>
        <w:t>Oppdragsgiver</w:t>
      </w:r>
      <w:r>
        <w:rPr>
          <w:color w:val="333333"/>
          <w:spacing w:val="-5"/>
          <w:w w:val="110"/>
        </w:rPr>
        <w:t> </w:t>
      </w:r>
      <w:r>
        <w:rPr>
          <w:color w:val="333333"/>
          <w:spacing w:val="-2"/>
          <w:w w:val="110"/>
        </w:rPr>
        <w:t>erstatte:</w:t>
      </w:r>
    </w:p>
    <w:p>
      <w:pPr>
        <w:pStyle w:val="ListParagraph"/>
        <w:numPr>
          <w:ilvl w:val="0"/>
          <w:numId w:val="6"/>
        </w:numPr>
        <w:tabs>
          <w:tab w:pos="586" w:val="left" w:leader="none"/>
        </w:tabs>
        <w:spacing w:line="240" w:lineRule="auto" w:before="82" w:after="0"/>
        <w:ind w:left="586" w:right="0" w:hanging="452"/>
        <w:jc w:val="left"/>
        <w:rPr>
          <w:sz w:val="24"/>
        </w:rPr>
      </w:pPr>
      <w:r>
        <w:rPr>
          <w:color w:val="333333"/>
          <w:spacing w:val="2"/>
          <w:sz w:val="24"/>
        </w:rPr>
        <w:t>Leverandørens</w:t>
      </w:r>
      <w:r>
        <w:rPr>
          <w:color w:val="333333"/>
          <w:spacing w:val="50"/>
          <w:sz w:val="24"/>
        </w:rPr>
        <w:t> </w:t>
      </w:r>
      <w:r>
        <w:rPr>
          <w:color w:val="333333"/>
          <w:spacing w:val="2"/>
          <w:sz w:val="24"/>
        </w:rPr>
        <w:t>dokumenterte</w:t>
      </w:r>
      <w:r>
        <w:rPr>
          <w:color w:val="333333"/>
          <w:spacing w:val="51"/>
          <w:sz w:val="24"/>
        </w:rPr>
        <w:t> </w:t>
      </w:r>
      <w:r>
        <w:rPr>
          <w:color w:val="333333"/>
          <w:spacing w:val="2"/>
          <w:sz w:val="24"/>
        </w:rPr>
        <w:t>kostnader</w:t>
      </w:r>
      <w:r>
        <w:rPr>
          <w:color w:val="333333"/>
          <w:spacing w:val="50"/>
          <w:sz w:val="24"/>
        </w:rPr>
        <w:t> </w:t>
      </w:r>
      <w:r>
        <w:rPr>
          <w:color w:val="333333"/>
          <w:spacing w:val="2"/>
          <w:sz w:val="24"/>
        </w:rPr>
        <w:t>knyttet</w:t>
      </w:r>
      <w:r>
        <w:rPr>
          <w:color w:val="333333"/>
          <w:spacing w:val="51"/>
          <w:sz w:val="24"/>
        </w:rPr>
        <w:t> </w:t>
      </w:r>
      <w:r>
        <w:rPr>
          <w:color w:val="333333"/>
          <w:spacing w:val="2"/>
          <w:sz w:val="24"/>
        </w:rPr>
        <w:t>til</w:t>
      </w:r>
      <w:r>
        <w:rPr>
          <w:color w:val="333333"/>
          <w:spacing w:val="51"/>
          <w:sz w:val="24"/>
        </w:rPr>
        <w:t> </w:t>
      </w:r>
      <w:r>
        <w:rPr>
          <w:color w:val="333333"/>
          <w:spacing w:val="2"/>
          <w:sz w:val="24"/>
        </w:rPr>
        <w:t>omdisponering</w:t>
      </w:r>
      <w:r>
        <w:rPr>
          <w:color w:val="333333"/>
          <w:spacing w:val="50"/>
          <w:sz w:val="24"/>
        </w:rPr>
        <w:t> </w:t>
      </w:r>
      <w:r>
        <w:rPr>
          <w:color w:val="333333"/>
          <w:spacing w:val="2"/>
          <w:sz w:val="24"/>
        </w:rPr>
        <w:t>av</w:t>
      </w:r>
      <w:r>
        <w:rPr>
          <w:color w:val="333333"/>
          <w:spacing w:val="51"/>
          <w:sz w:val="24"/>
        </w:rPr>
        <w:t> </w:t>
      </w:r>
      <w:r>
        <w:rPr>
          <w:color w:val="333333"/>
          <w:spacing w:val="-2"/>
          <w:sz w:val="24"/>
        </w:rPr>
        <w:t>personell.</w:t>
      </w:r>
    </w:p>
    <w:p>
      <w:pPr>
        <w:pStyle w:val="ListParagraph"/>
        <w:numPr>
          <w:ilvl w:val="0"/>
          <w:numId w:val="6"/>
        </w:numPr>
        <w:tabs>
          <w:tab w:pos="590" w:val="left" w:leader="none"/>
        </w:tabs>
        <w:spacing w:line="240" w:lineRule="auto" w:before="81" w:after="0"/>
        <w:ind w:left="590" w:right="0" w:hanging="456"/>
        <w:jc w:val="left"/>
        <w:rPr>
          <w:sz w:val="24"/>
        </w:rPr>
      </w:pPr>
      <w:r>
        <w:rPr>
          <w:color w:val="333333"/>
          <w:sz w:val="24"/>
        </w:rPr>
        <w:t>Andre</w:t>
      </w:r>
      <w:r>
        <w:rPr>
          <w:color w:val="333333"/>
          <w:spacing w:val="55"/>
          <w:sz w:val="24"/>
        </w:rPr>
        <w:t> </w:t>
      </w:r>
      <w:r>
        <w:rPr>
          <w:color w:val="333333"/>
          <w:sz w:val="24"/>
        </w:rPr>
        <w:t>direkte</w:t>
      </w:r>
      <w:r>
        <w:rPr>
          <w:color w:val="333333"/>
          <w:spacing w:val="56"/>
          <w:sz w:val="24"/>
        </w:rPr>
        <w:t> </w:t>
      </w:r>
      <w:r>
        <w:rPr>
          <w:color w:val="333333"/>
          <w:sz w:val="24"/>
        </w:rPr>
        <w:t>kostnader</w:t>
      </w:r>
      <w:r>
        <w:rPr>
          <w:color w:val="333333"/>
          <w:spacing w:val="55"/>
          <w:sz w:val="24"/>
        </w:rPr>
        <w:t> </w:t>
      </w:r>
      <w:r>
        <w:rPr>
          <w:color w:val="333333"/>
          <w:sz w:val="24"/>
        </w:rPr>
        <w:t>som</w:t>
      </w:r>
      <w:r>
        <w:rPr>
          <w:color w:val="333333"/>
          <w:spacing w:val="56"/>
          <w:sz w:val="24"/>
        </w:rPr>
        <w:t> </w:t>
      </w:r>
      <w:r>
        <w:rPr>
          <w:color w:val="333333"/>
          <w:sz w:val="24"/>
        </w:rPr>
        <w:t>Leverandøren</w:t>
      </w:r>
      <w:r>
        <w:rPr>
          <w:color w:val="333333"/>
          <w:spacing w:val="56"/>
          <w:sz w:val="24"/>
        </w:rPr>
        <w:t> </w:t>
      </w:r>
      <w:r>
        <w:rPr>
          <w:color w:val="333333"/>
          <w:sz w:val="24"/>
        </w:rPr>
        <w:t>påføres</w:t>
      </w:r>
      <w:r>
        <w:rPr>
          <w:color w:val="333333"/>
          <w:spacing w:val="55"/>
          <w:sz w:val="24"/>
        </w:rPr>
        <w:t> </w:t>
      </w:r>
      <w:r>
        <w:rPr>
          <w:color w:val="333333"/>
          <w:sz w:val="24"/>
        </w:rPr>
        <w:t>som</w:t>
      </w:r>
      <w:r>
        <w:rPr>
          <w:color w:val="333333"/>
          <w:spacing w:val="56"/>
          <w:sz w:val="24"/>
        </w:rPr>
        <w:t> </w:t>
      </w:r>
      <w:r>
        <w:rPr>
          <w:color w:val="333333"/>
          <w:sz w:val="24"/>
        </w:rPr>
        <w:t>følge</w:t>
      </w:r>
      <w:r>
        <w:rPr>
          <w:color w:val="333333"/>
          <w:spacing w:val="56"/>
          <w:sz w:val="24"/>
        </w:rPr>
        <w:t> </w:t>
      </w:r>
      <w:r>
        <w:rPr>
          <w:color w:val="333333"/>
          <w:sz w:val="24"/>
        </w:rPr>
        <w:t>av</w:t>
      </w:r>
      <w:r>
        <w:rPr>
          <w:color w:val="333333"/>
          <w:spacing w:val="55"/>
          <w:sz w:val="24"/>
        </w:rPr>
        <w:t> </w:t>
      </w:r>
      <w:r>
        <w:rPr>
          <w:color w:val="333333"/>
          <w:spacing w:val="-2"/>
          <w:sz w:val="24"/>
        </w:rPr>
        <w:t>stansingen.</w:t>
      </w:r>
    </w:p>
    <w:p>
      <w:pPr>
        <w:pStyle w:val="BodyText"/>
        <w:spacing w:before="7"/>
        <w:ind w:left="0"/>
        <w:rPr>
          <w:sz w:val="18"/>
        </w:rPr>
      </w:pPr>
      <w:r>
        <w:rPr/>
        <w:drawing>
          <wp:anchor distT="0" distB="0" distL="0" distR="0" allowOverlap="1" layoutInCell="1" locked="0" behindDoc="1" simplePos="0" relativeHeight="487635456">
            <wp:simplePos x="0" y="0"/>
            <wp:positionH relativeFrom="page">
              <wp:posOffset>517661</wp:posOffset>
            </wp:positionH>
            <wp:positionV relativeFrom="paragraph">
              <wp:posOffset>152814</wp:posOffset>
            </wp:positionV>
            <wp:extent cx="1359641" cy="186690"/>
            <wp:effectExtent l="0" t="0" r="0" b="0"/>
            <wp:wrapTopAndBottom/>
            <wp:docPr id="182" name="Image 18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2" name="Image 182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9641" cy="186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4"/>
      </w:pPr>
      <w:bookmarkStart w:name="_bookmark101" w:id="103"/>
      <w:bookmarkEnd w:id="103"/>
      <w:r>
        <w:rPr/>
      </w:r>
      <w:r>
        <w:rPr>
          <w:color w:val="333333"/>
          <w:w w:val="110"/>
        </w:rPr>
        <w:t>Oppdragsgiver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har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rett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til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avbestille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hele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eller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deler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av</w:t>
      </w:r>
      <w:r>
        <w:rPr>
          <w:color w:val="333333"/>
          <w:spacing w:val="-19"/>
          <w:w w:val="110"/>
        </w:rPr>
        <w:t> </w:t>
      </w:r>
      <w:r>
        <w:rPr>
          <w:color w:val="333333"/>
          <w:w w:val="110"/>
        </w:rPr>
        <w:t>Tjenesteytelsen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30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–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tretti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–</w:t>
      </w:r>
      <w:r>
        <w:rPr>
          <w:color w:val="333333"/>
          <w:spacing w:val="-16"/>
          <w:w w:val="110"/>
        </w:rPr>
        <w:t> </w:t>
      </w:r>
      <w:r>
        <w:rPr>
          <w:color w:val="333333"/>
          <w:w w:val="110"/>
        </w:rPr>
        <w:t>dagers skriftlig varsel. Reduksjon av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Tjenesteytelsen som er under 20 prosent av vederlaget for hele</w:t>
      </w:r>
    </w:p>
    <w:p>
      <w:pPr>
        <w:pStyle w:val="BodyText"/>
        <w:spacing w:line="206" w:lineRule="auto" w:before="1"/>
        <w:ind w:right="111"/>
      </w:pPr>
      <w:r>
        <w:rPr>
          <w:color w:val="333333"/>
          <w:w w:val="110"/>
        </w:rPr>
        <w:t>Tjenesteytelsen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anses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som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endring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avbestilling,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jf.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pkt.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14.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Dersom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reduksjonen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tilsvarer 20 prosent eller mer, anses hele reduksjonen som delvis avbestilling.</w:t>
      </w:r>
    </w:p>
    <w:p>
      <w:pPr>
        <w:pStyle w:val="BodyText"/>
        <w:spacing w:before="51"/>
        <w:ind w:left="0"/>
      </w:pPr>
    </w:p>
    <w:p>
      <w:pPr>
        <w:pStyle w:val="BodyText"/>
        <w:spacing w:before="1"/>
      </w:pPr>
      <w:r>
        <w:rPr>
          <w:color w:val="333333"/>
          <w:w w:val="110"/>
        </w:rPr>
        <w:t>Ved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avbestilling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før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Tjenesteytelsen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er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fullført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skal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Oppdragsgiver</w:t>
      </w:r>
      <w:r>
        <w:rPr>
          <w:color w:val="333333"/>
          <w:spacing w:val="-14"/>
          <w:w w:val="110"/>
        </w:rPr>
        <w:t> </w:t>
      </w:r>
      <w:r>
        <w:rPr>
          <w:color w:val="333333"/>
          <w:spacing w:val="-2"/>
          <w:w w:val="110"/>
        </w:rPr>
        <w:t>betale:</w:t>
      </w:r>
    </w:p>
    <w:p>
      <w:pPr>
        <w:pStyle w:val="BodyText"/>
        <w:spacing w:before="163"/>
        <w:ind w:left="0"/>
      </w:pPr>
    </w:p>
    <w:p>
      <w:pPr>
        <w:pStyle w:val="ListParagraph"/>
        <w:numPr>
          <w:ilvl w:val="0"/>
          <w:numId w:val="7"/>
        </w:numPr>
        <w:tabs>
          <w:tab w:pos="586" w:val="left" w:leader="none"/>
        </w:tabs>
        <w:spacing w:line="240" w:lineRule="auto" w:before="0" w:after="0"/>
        <w:ind w:left="586" w:right="0" w:hanging="452"/>
        <w:jc w:val="left"/>
        <w:rPr>
          <w:sz w:val="24"/>
        </w:rPr>
      </w:pPr>
      <w:r>
        <w:rPr>
          <w:color w:val="333333"/>
          <w:w w:val="105"/>
          <w:sz w:val="24"/>
        </w:rPr>
        <w:t>Det</w:t>
      </w:r>
      <w:r>
        <w:rPr>
          <w:color w:val="333333"/>
          <w:spacing w:val="-4"/>
          <w:w w:val="105"/>
          <w:sz w:val="24"/>
        </w:rPr>
        <w:t> </w:t>
      </w:r>
      <w:r>
        <w:rPr>
          <w:color w:val="333333"/>
          <w:w w:val="105"/>
          <w:sz w:val="24"/>
        </w:rPr>
        <w:t>beløp</w:t>
      </w:r>
      <w:r>
        <w:rPr>
          <w:color w:val="333333"/>
          <w:spacing w:val="-3"/>
          <w:w w:val="105"/>
          <w:sz w:val="24"/>
        </w:rPr>
        <w:t> </w:t>
      </w:r>
      <w:r>
        <w:rPr>
          <w:color w:val="333333"/>
          <w:w w:val="105"/>
          <w:sz w:val="24"/>
        </w:rPr>
        <w:t>Leverandøren</w:t>
      </w:r>
      <w:r>
        <w:rPr>
          <w:color w:val="333333"/>
          <w:spacing w:val="-3"/>
          <w:w w:val="105"/>
          <w:sz w:val="24"/>
        </w:rPr>
        <w:t> </w:t>
      </w:r>
      <w:r>
        <w:rPr>
          <w:color w:val="333333"/>
          <w:w w:val="105"/>
          <w:sz w:val="24"/>
        </w:rPr>
        <w:t>har</w:t>
      </w:r>
      <w:r>
        <w:rPr>
          <w:color w:val="333333"/>
          <w:spacing w:val="-3"/>
          <w:w w:val="105"/>
          <w:sz w:val="24"/>
        </w:rPr>
        <w:t> </w:t>
      </w:r>
      <w:r>
        <w:rPr>
          <w:color w:val="333333"/>
          <w:w w:val="105"/>
          <w:sz w:val="24"/>
        </w:rPr>
        <w:t>til</w:t>
      </w:r>
      <w:r>
        <w:rPr>
          <w:color w:val="333333"/>
          <w:spacing w:val="-3"/>
          <w:w w:val="105"/>
          <w:sz w:val="24"/>
        </w:rPr>
        <w:t> </w:t>
      </w:r>
      <w:r>
        <w:rPr>
          <w:color w:val="333333"/>
          <w:w w:val="105"/>
          <w:sz w:val="24"/>
        </w:rPr>
        <w:t>gode</w:t>
      </w:r>
      <w:r>
        <w:rPr>
          <w:color w:val="333333"/>
          <w:spacing w:val="-3"/>
          <w:w w:val="105"/>
          <w:sz w:val="24"/>
        </w:rPr>
        <w:t> </w:t>
      </w:r>
      <w:r>
        <w:rPr>
          <w:color w:val="333333"/>
          <w:w w:val="105"/>
          <w:sz w:val="24"/>
        </w:rPr>
        <w:t>for</w:t>
      </w:r>
      <w:r>
        <w:rPr>
          <w:color w:val="333333"/>
          <w:spacing w:val="-4"/>
          <w:w w:val="105"/>
          <w:sz w:val="24"/>
        </w:rPr>
        <w:t> </w:t>
      </w:r>
      <w:r>
        <w:rPr>
          <w:color w:val="333333"/>
          <w:w w:val="105"/>
          <w:sz w:val="24"/>
        </w:rPr>
        <w:t>allerede</w:t>
      </w:r>
      <w:r>
        <w:rPr>
          <w:color w:val="333333"/>
          <w:spacing w:val="-3"/>
          <w:w w:val="105"/>
          <w:sz w:val="24"/>
        </w:rPr>
        <w:t> </w:t>
      </w:r>
      <w:r>
        <w:rPr>
          <w:color w:val="333333"/>
          <w:w w:val="105"/>
          <w:sz w:val="24"/>
        </w:rPr>
        <w:t>utført</w:t>
      </w:r>
      <w:r>
        <w:rPr>
          <w:color w:val="333333"/>
          <w:spacing w:val="-3"/>
          <w:w w:val="105"/>
          <w:sz w:val="24"/>
        </w:rPr>
        <w:t> </w:t>
      </w:r>
      <w:r>
        <w:rPr>
          <w:color w:val="333333"/>
          <w:spacing w:val="-2"/>
          <w:w w:val="105"/>
          <w:sz w:val="24"/>
        </w:rPr>
        <w:t>arbeid</w:t>
      </w:r>
    </w:p>
    <w:p>
      <w:pPr>
        <w:pStyle w:val="ListParagraph"/>
        <w:numPr>
          <w:ilvl w:val="0"/>
          <w:numId w:val="7"/>
        </w:numPr>
        <w:tabs>
          <w:tab w:pos="590" w:val="left" w:leader="none"/>
        </w:tabs>
        <w:spacing w:line="240" w:lineRule="auto" w:before="82" w:after="0"/>
        <w:ind w:left="590" w:right="0" w:hanging="456"/>
        <w:jc w:val="left"/>
        <w:rPr>
          <w:sz w:val="24"/>
        </w:rPr>
      </w:pPr>
      <w:r>
        <w:rPr>
          <w:color w:val="333333"/>
          <w:spacing w:val="2"/>
          <w:sz w:val="24"/>
        </w:rPr>
        <w:t>Leverandørens</w:t>
      </w:r>
      <w:r>
        <w:rPr>
          <w:color w:val="333333"/>
          <w:spacing w:val="50"/>
          <w:sz w:val="24"/>
        </w:rPr>
        <w:t> </w:t>
      </w:r>
      <w:r>
        <w:rPr>
          <w:color w:val="333333"/>
          <w:spacing w:val="2"/>
          <w:sz w:val="24"/>
        </w:rPr>
        <w:t>dokumenterte</w:t>
      </w:r>
      <w:r>
        <w:rPr>
          <w:color w:val="333333"/>
          <w:spacing w:val="51"/>
          <w:sz w:val="24"/>
        </w:rPr>
        <w:t> </w:t>
      </w:r>
      <w:r>
        <w:rPr>
          <w:color w:val="333333"/>
          <w:spacing w:val="2"/>
          <w:sz w:val="24"/>
        </w:rPr>
        <w:t>kostnader</w:t>
      </w:r>
      <w:r>
        <w:rPr>
          <w:color w:val="333333"/>
          <w:spacing w:val="50"/>
          <w:sz w:val="24"/>
        </w:rPr>
        <w:t> </w:t>
      </w:r>
      <w:r>
        <w:rPr>
          <w:color w:val="333333"/>
          <w:spacing w:val="2"/>
          <w:sz w:val="24"/>
        </w:rPr>
        <w:t>knyttet</w:t>
      </w:r>
      <w:r>
        <w:rPr>
          <w:color w:val="333333"/>
          <w:spacing w:val="51"/>
          <w:sz w:val="24"/>
        </w:rPr>
        <w:t> </w:t>
      </w:r>
      <w:r>
        <w:rPr>
          <w:color w:val="333333"/>
          <w:spacing w:val="2"/>
          <w:sz w:val="24"/>
        </w:rPr>
        <w:t>til</w:t>
      </w:r>
      <w:r>
        <w:rPr>
          <w:color w:val="333333"/>
          <w:spacing w:val="51"/>
          <w:sz w:val="24"/>
        </w:rPr>
        <w:t> </w:t>
      </w:r>
      <w:r>
        <w:rPr>
          <w:color w:val="333333"/>
          <w:spacing w:val="2"/>
          <w:sz w:val="24"/>
        </w:rPr>
        <w:t>omdisponering</w:t>
      </w:r>
      <w:r>
        <w:rPr>
          <w:color w:val="333333"/>
          <w:spacing w:val="50"/>
          <w:sz w:val="24"/>
        </w:rPr>
        <w:t> </w:t>
      </w:r>
      <w:r>
        <w:rPr>
          <w:color w:val="333333"/>
          <w:spacing w:val="2"/>
          <w:sz w:val="24"/>
        </w:rPr>
        <w:t>av</w:t>
      </w:r>
      <w:r>
        <w:rPr>
          <w:color w:val="333333"/>
          <w:spacing w:val="51"/>
          <w:sz w:val="24"/>
        </w:rPr>
        <w:t> </w:t>
      </w:r>
      <w:r>
        <w:rPr>
          <w:color w:val="333333"/>
          <w:spacing w:val="-2"/>
          <w:sz w:val="24"/>
        </w:rPr>
        <w:t>personell</w:t>
      </w:r>
    </w:p>
    <w:p>
      <w:pPr>
        <w:pStyle w:val="ListParagraph"/>
        <w:numPr>
          <w:ilvl w:val="0"/>
          <w:numId w:val="7"/>
        </w:numPr>
        <w:tabs>
          <w:tab w:pos="581" w:val="left" w:leader="none"/>
        </w:tabs>
        <w:spacing w:line="240" w:lineRule="auto" w:before="81" w:after="0"/>
        <w:ind w:left="581" w:right="0" w:hanging="447"/>
        <w:jc w:val="left"/>
        <w:rPr>
          <w:sz w:val="24"/>
        </w:rPr>
      </w:pPr>
      <w:r>
        <w:rPr>
          <w:color w:val="333333"/>
          <w:sz w:val="24"/>
        </w:rPr>
        <w:t>Andre</w:t>
      </w:r>
      <w:r>
        <w:rPr>
          <w:color w:val="333333"/>
          <w:spacing w:val="57"/>
          <w:sz w:val="24"/>
        </w:rPr>
        <w:t> </w:t>
      </w:r>
      <w:r>
        <w:rPr>
          <w:color w:val="333333"/>
          <w:sz w:val="24"/>
        </w:rPr>
        <w:t>direkte</w:t>
      </w:r>
      <w:r>
        <w:rPr>
          <w:color w:val="333333"/>
          <w:spacing w:val="58"/>
          <w:sz w:val="24"/>
        </w:rPr>
        <w:t> </w:t>
      </w:r>
      <w:r>
        <w:rPr>
          <w:color w:val="333333"/>
          <w:sz w:val="24"/>
        </w:rPr>
        <w:t>kostnader</w:t>
      </w:r>
      <w:r>
        <w:rPr>
          <w:color w:val="333333"/>
          <w:spacing w:val="57"/>
          <w:sz w:val="24"/>
        </w:rPr>
        <w:t> </w:t>
      </w:r>
      <w:r>
        <w:rPr>
          <w:color w:val="333333"/>
          <w:sz w:val="24"/>
        </w:rPr>
        <w:t>som</w:t>
      </w:r>
      <w:r>
        <w:rPr>
          <w:color w:val="333333"/>
          <w:spacing w:val="58"/>
          <w:sz w:val="24"/>
        </w:rPr>
        <w:t> </w:t>
      </w:r>
      <w:r>
        <w:rPr>
          <w:color w:val="333333"/>
          <w:sz w:val="24"/>
        </w:rPr>
        <w:t>Leverandøren</w:t>
      </w:r>
      <w:r>
        <w:rPr>
          <w:color w:val="333333"/>
          <w:spacing w:val="57"/>
          <w:sz w:val="24"/>
        </w:rPr>
        <w:t> </w:t>
      </w:r>
      <w:r>
        <w:rPr>
          <w:color w:val="333333"/>
          <w:sz w:val="24"/>
        </w:rPr>
        <w:t>påføres</w:t>
      </w:r>
      <w:r>
        <w:rPr>
          <w:color w:val="333333"/>
          <w:spacing w:val="58"/>
          <w:sz w:val="24"/>
        </w:rPr>
        <w:t> </w:t>
      </w:r>
      <w:r>
        <w:rPr>
          <w:color w:val="333333"/>
          <w:sz w:val="24"/>
        </w:rPr>
        <w:t>som</w:t>
      </w:r>
      <w:r>
        <w:rPr>
          <w:color w:val="333333"/>
          <w:spacing w:val="57"/>
          <w:sz w:val="24"/>
        </w:rPr>
        <w:t> </w:t>
      </w:r>
      <w:r>
        <w:rPr>
          <w:color w:val="333333"/>
          <w:sz w:val="24"/>
        </w:rPr>
        <w:t>følge</w:t>
      </w:r>
      <w:r>
        <w:rPr>
          <w:color w:val="333333"/>
          <w:spacing w:val="58"/>
          <w:sz w:val="24"/>
        </w:rPr>
        <w:t> </w:t>
      </w:r>
      <w:r>
        <w:rPr>
          <w:color w:val="333333"/>
          <w:sz w:val="24"/>
        </w:rPr>
        <w:t>av</w:t>
      </w:r>
      <w:r>
        <w:rPr>
          <w:color w:val="333333"/>
          <w:spacing w:val="57"/>
          <w:sz w:val="24"/>
        </w:rPr>
        <w:t> </w:t>
      </w:r>
      <w:r>
        <w:rPr>
          <w:color w:val="333333"/>
          <w:spacing w:val="-2"/>
          <w:sz w:val="24"/>
        </w:rPr>
        <w:t>avbestillingen.</w:t>
      </w:r>
    </w:p>
    <w:p>
      <w:pPr>
        <w:pStyle w:val="BodyText"/>
        <w:spacing w:before="10"/>
        <w:ind w:left="0"/>
        <w:rPr>
          <w:sz w:val="18"/>
        </w:rPr>
      </w:pPr>
      <w:r>
        <w:rPr/>
        <w:drawing>
          <wp:anchor distT="0" distB="0" distL="0" distR="0" allowOverlap="1" layoutInCell="1" locked="0" behindDoc="1" simplePos="0" relativeHeight="487635968">
            <wp:simplePos x="0" y="0"/>
            <wp:positionH relativeFrom="page">
              <wp:posOffset>520228</wp:posOffset>
            </wp:positionH>
            <wp:positionV relativeFrom="paragraph">
              <wp:posOffset>154445</wp:posOffset>
            </wp:positionV>
            <wp:extent cx="1055878" cy="185737"/>
            <wp:effectExtent l="0" t="0" r="0" b="0"/>
            <wp:wrapTopAndBottom/>
            <wp:docPr id="183" name="Image 18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3" name="Image 183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5878" cy="1857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63"/>
        <w:ind w:right="267"/>
      </w:pPr>
      <w:bookmarkStart w:name="_bookmark102" w:id="104"/>
      <w:bookmarkEnd w:id="104"/>
      <w:r>
        <w:rPr/>
      </w:r>
      <w:r>
        <w:rPr>
          <w:color w:val="333333"/>
          <w:w w:val="110"/>
        </w:rPr>
        <w:t>Dersom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en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part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finner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det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nødvendig,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parten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minst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3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–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tre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–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hverdagers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varsel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innkalle til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møte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den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annen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part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å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drøfte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avtaleforholdet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måten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avtaleforholdet</w:t>
      </w:r>
      <w:r>
        <w:rPr>
          <w:color w:val="333333"/>
          <w:spacing w:val="-4"/>
          <w:w w:val="110"/>
        </w:rPr>
        <w:t> </w:t>
      </w:r>
      <w:r>
        <w:rPr>
          <w:color w:val="333333"/>
          <w:w w:val="110"/>
        </w:rPr>
        <w:t>blir gjennomført på.</w:t>
      </w:r>
    </w:p>
    <w:p>
      <w:pPr>
        <w:pStyle w:val="BodyText"/>
        <w:spacing w:before="52"/>
        <w:ind w:left="0"/>
      </w:pPr>
    </w:p>
    <w:p>
      <w:pPr>
        <w:pStyle w:val="BodyText"/>
      </w:pPr>
      <w:r>
        <w:rPr>
          <w:color w:val="333333"/>
          <w:w w:val="110"/>
        </w:rPr>
        <w:t>Annen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frist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og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rutiner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for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møtene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avtales</w:t>
      </w:r>
      <w:r>
        <w:rPr>
          <w:color w:val="333333"/>
          <w:spacing w:val="-14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5"/>
          <w:w w:val="110"/>
        </w:rPr>
        <w:t> </w:t>
      </w:r>
      <w:r>
        <w:rPr>
          <w:color w:val="333333"/>
          <w:w w:val="110"/>
        </w:rPr>
        <w:t>bilag</w:t>
      </w:r>
      <w:r>
        <w:rPr>
          <w:color w:val="333333"/>
          <w:spacing w:val="-15"/>
          <w:w w:val="110"/>
        </w:rPr>
        <w:t> </w:t>
      </w:r>
      <w:r>
        <w:rPr>
          <w:color w:val="333333"/>
          <w:spacing w:val="-5"/>
          <w:w w:val="110"/>
        </w:rPr>
        <w:t>3.</w:t>
      </w:r>
    </w:p>
    <w:p>
      <w:pPr>
        <w:pStyle w:val="BodyText"/>
        <w:spacing w:before="5"/>
        <w:ind w:left="0"/>
        <w:rPr>
          <w:sz w:val="19"/>
        </w:rPr>
      </w:pPr>
      <w:r>
        <w:rPr/>
        <w:drawing>
          <wp:anchor distT="0" distB="0" distL="0" distR="0" allowOverlap="1" layoutInCell="1" locked="0" behindDoc="1" simplePos="0" relativeHeight="487636480">
            <wp:simplePos x="0" y="0"/>
            <wp:positionH relativeFrom="page">
              <wp:posOffset>520228</wp:posOffset>
            </wp:positionH>
            <wp:positionV relativeFrom="paragraph">
              <wp:posOffset>158640</wp:posOffset>
            </wp:positionV>
            <wp:extent cx="1187546" cy="174878"/>
            <wp:effectExtent l="0" t="0" r="0" b="0"/>
            <wp:wrapTopAndBottom/>
            <wp:docPr id="184" name="Image 18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4" name="Image 184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7546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636992">
            <wp:simplePos x="0" y="0"/>
            <wp:positionH relativeFrom="page">
              <wp:posOffset>517661</wp:posOffset>
            </wp:positionH>
            <wp:positionV relativeFrom="paragraph">
              <wp:posOffset>524019</wp:posOffset>
            </wp:positionV>
            <wp:extent cx="2255409" cy="186689"/>
            <wp:effectExtent l="0" t="0" r="0" b="0"/>
            <wp:wrapTopAndBottom/>
            <wp:docPr id="185" name="Image 18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5" name="Image 185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5409" cy="186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44"/>
        <w:ind w:left="0"/>
        <w:rPr>
          <w:sz w:val="20"/>
        </w:rPr>
      </w:pPr>
    </w:p>
    <w:p>
      <w:pPr>
        <w:pStyle w:val="BodyText"/>
        <w:spacing w:line="206" w:lineRule="auto" w:before="104"/>
        <w:ind w:right="267"/>
      </w:pPr>
      <w:bookmarkStart w:name="_bookmark103" w:id="105"/>
      <w:bookmarkEnd w:id="105"/>
      <w:r>
        <w:rPr/>
      </w:r>
      <w:bookmarkStart w:name="_bookmark104" w:id="106"/>
      <w:bookmarkEnd w:id="106"/>
      <w:r>
        <w:rPr/>
      </w:r>
      <w:r>
        <w:rPr>
          <w:color w:val="333333"/>
          <w:w w:val="105"/>
        </w:rPr>
        <w:t>Partenes rettigheter og plikter etter denne Kontrakten tolkes og utfylles i sin helhet etter norsk </w:t>
      </w:r>
      <w:r>
        <w:rPr>
          <w:color w:val="333333"/>
          <w:spacing w:val="-4"/>
          <w:w w:val="105"/>
        </w:rPr>
        <w:t>rett.</w:t>
      </w:r>
    </w:p>
    <w:p>
      <w:pPr>
        <w:pStyle w:val="BodyText"/>
        <w:spacing w:before="210"/>
      </w:pPr>
      <w:r>
        <w:rPr>
          <w:color w:val="333333"/>
          <w:w w:val="105"/>
        </w:rPr>
        <w:t>Hordaland</w:t>
      </w:r>
      <w:r>
        <w:rPr>
          <w:color w:val="333333"/>
          <w:spacing w:val="-2"/>
          <w:w w:val="105"/>
        </w:rPr>
        <w:t> </w:t>
      </w:r>
      <w:r>
        <w:rPr>
          <w:color w:val="333333"/>
          <w:w w:val="105"/>
        </w:rPr>
        <w:t>tingrett</w:t>
      </w:r>
      <w:r>
        <w:rPr>
          <w:color w:val="333333"/>
          <w:spacing w:val="-1"/>
          <w:w w:val="105"/>
        </w:rPr>
        <w:t> </w:t>
      </w:r>
      <w:r>
        <w:rPr>
          <w:color w:val="333333"/>
          <w:w w:val="105"/>
        </w:rPr>
        <w:t>er</w:t>
      </w:r>
      <w:r>
        <w:rPr>
          <w:color w:val="333333"/>
          <w:spacing w:val="-1"/>
          <w:w w:val="105"/>
        </w:rPr>
        <w:t> </w:t>
      </w:r>
      <w:r>
        <w:rPr>
          <w:color w:val="333333"/>
          <w:w w:val="105"/>
        </w:rPr>
        <w:t>verneting</w:t>
      </w:r>
      <w:r>
        <w:rPr>
          <w:color w:val="333333"/>
          <w:spacing w:val="-1"/>
          <w:w w:val="105"/>
        </w:rPr>
        <w:t> </w:t>
      </w:r>
      <w:r>
        <w:rPr>
          <w:color w:val="333333"/>
          <w:w w:val="105"/>
        </w:rPr>
        <w:t>for</w:t>
      </w:r>
      <w:r>
        <w:rPr>
          <w:color w:val="333333"/>
          <w:spacing w:val="-1"/>
          <w:w w:val="105"/>
        </w:rPr>
        <w:t> </w:t>
      </w:r>
      <w:r>
        <w:rPr>
          <w:color w:val="333333"/>
          <w:w w:val="105"/>
        </w:rPr>
        <w:t>tvister</w:t>
      </w:r>
      <w:r>
        <w:rPr>
          <w:color w:val="333333"/>
          <w:spacing w:val="-2"/>
          <w:w w:val="105"/>
        </w:rPr>
        <w:t> </w:t>
      </w:r>
      <w:r>
        <w:rPr>
          <w:color w:val="333333"/>
          <w:w w:val="105"/>
        </w:rPr>
        <w:t>under</w:t>
      </w:r>
      <w:r>
        <w:rPr>
          <w:color w:val="333333"/>
          <w:spacing w:val="-1"/>
          <w:w w:val="105"/>
        </w:rPr>
        <w:t> </w:t>
      </w:r>
      <w:r>
        <w:rPr>
          <w:color w:val="333333"/>
          <w:w w:val="105"/>
        </w:rPr>
        <w:t>denne</w:t>
      </w:r>
      <w:r>
        <w:rPr>
          <w:color w:val="333333"/>
          <w:spacing w:val="-1"/>
          <w:w w:val="105"/>
        </w:rPr>
        <w:t> </w:t>
      </w:r>
      <w:r>
        <w:rPr>
          <w:color w:val="333333"/>
          <w:w w:val="105"/>
        </w:rPr>
        <w:t>Kontrakten.</w:t>
      </w:r>
      <w:r>
        <w:rPr>
          <w:color w:val="333333"/>
          <w:spacing w:val="-1"/>
          <w:w w:val="105"/>
        </w:rPr>
        <w:t> </w:t>
      </w:r>
      <w:r>
        <w:rPr>
          <w:color w:val="333333"/>
          <w:w w:val="105"/>
        </w:rPr>
        <w:t>Rettssted</w:t>
      </w:r>
      <w:r>
        <w:rPr>
          <w:color w:val="333333"/>
          <w:spacing w:val="-1"/>
          <w:w w:val="105"/>
        </w:rPr>
        <w:t> </w:t>
      </w:r>
      <w:r>
        <w:rPr>
          <w:color w:val="333333"/>
          <w:w w:val="105"/>
        </w:rPr>
        <w:t>er</w:t>
      </w:r>
      <w:r>
        <w:rPr>
          <w:color w:val="333333"/>
          <w:spacing w:val="-1"/>
          <w:w w:val="105"/>
        </w:rPr>
        <w:t> </w:t>
      </w:r>
      <w:r>
        <w:rPr>
          <w:color w:val="333333"/>
          <w:spacing w:val="-2"/>
          <w:w w:val="105"/>
        </w:rPr>
        <w:t>Bergen.</w:t>
      </w:r>
    </w:p>
    <w:p>
      <w:pPr>
        <w:pStyle w:val="BodyText"/>
        <w:spacing w:before="7"/>
        <w:ind w:left="0"/>
        <w:rPr>
          <w:sz w:val="18"/>
        </w:rPr>
      </w:pPr>
      <w:r>
        <w:rPr/>
        <w:drawing>
          <wp:anchor distT="0" distB="0" distL="0" distR="0" allowOverlap="1" layoutInCell="1" locked="0" behindDoc="1" simplePos="0" relativeHeight="487637504">
            <wp:simplePos x="0" y="0"/>
            <wp:positionH relativeFrom="page">
              <wp:posOffset>517661</wp:posOffset>
            </wp:positionH>
            <wp:positionV relativeFrom="paragraph">
              <wp:posOffset>152380</wp:posOffset>
            </wp:positionV>
            <wp:extent cx="1558219" cy="186689"/>
            <wp:effectExtent l="0" t="0" r="0" b="0"/>
            <wp:wrapTopAndBottom/>
            <wp:docPr id="186" name="Image 18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6" name="Image 186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219" cy="186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206" w:lineRule="auto" w:before="104"/>
        <w:ind w:right="267"/>
      </w:pPr>
      <w:bookmarkStart w:name="_bookmark105" w:id="107"/>
      <w:bookmarkEnd w:id="107"/>
      <w:r>
        <w:rPr/>
      </w:r>
      <w:r>
        <w:rPr>
          <w:color w:val="333333"/>
        </w:rPr>
        <w:t>Dersom</w:t>
      </w:r>
      <w:r>
        <w:rPr>
          <w:color w:val="333333"/>
          <w:spacing w:val="37"/>
        </w:rPr>
        <w:t> </w:t>
      </w:r>
      <w:r>
        <w:rPr>
          <w:color w:val="333333"/>
        </w:rPr>
        <w:t>det</w:t>
      </w:r>
      <w:r>
        <w:rPr>
          <w:color w:val="333333"/>
          <w:spacing w:val="37"/>
        </w:rPr>
        <w:t> </w:t>
      </w:r>
      <w:r>
        <w:rPr>
          <w:color w:val="333333"/>
        </w:rPr>
        <w:t>oppstår</w:t>
      </w:r>
      <w:r>
        <w:rPr>
          <w:color w:val="333333"/>
          <w:spacing w:val="37"/>
        </w:rPr>
        <w:t> </w:t>
      </w:r>
      <w:r>
        <w:rPr>
          <w:color w:val="333333"/>
        </w:rPr>
        <w:t>en</w:t>
      </w:r>
      <w:r>
        <w:rPr>
          <w:color w:val="333333"/>
          <w:spacing w:val="37"/>
        </w:rPr>
        <w:t> </w:t>
      </w:r>
      <w:r>
        <w:rPr>
          <w:color w:val="333333"/>
        </w:rPr>
        <w:t>tvist</w:t>
      </w:r>
      <w:r>
        <w:rPr>
          <w:color w:val="333333"/>
          <w:spacing w:val="37"/>
        </w:rPr>
        <w:t> </w:t>
      </w:r>
      <w:r>
        <w:rPr>
          <w:color w:val="333333"/>
        </w:rPr>
        <w:t>om</w:t>
      </w:r>
      <w:r>
        <w:rPr>
          <w:color w:val="333333"/>
          <w:spacing w:val="37"/>
        </w:rPr>
        <w:t> </w:t>
      </w:r>
      <w:r>
        <w:rPr>
          <w:color w:val="333333"/>
        </w:rPr>
        <w:t>Partenes</w:t>
      </w:r>
      <w:r>
        <w:rPr>
          <w:color w:val="333333"/>
          <w:spacing w:val="37"/>
        </w:rPr>
        <w:t> </w:t>
      </w:r>
      <w:r>
        <w:rPr>
          <w:color w:val="333333"/>
        </w:rPr>
        <w:t>rettigheter</w:t>
      </w:r>
      <w:r>
        <w:rPr>
          <w:color w:val="333333"/>
          <w:spacing w:val="37"/>
        </w:rPr>
        <w:t> </w:t>
      </w:r>
      <w:r>
        <w:rPr>
          <w:color w:val="333333"/>
        </w:rPr>
        <w:t>og</w:t>
      </w:r>
      <w:r>
        <w:rPr>
          <w:color w:val="333333"/>
          <w:spacing w:val="37"/>
        </w:rPr>
        <w:t> </w:t>
      </w:r>
      <w:r>
        <w:rPr>
          <w:color w:val="333333"/>
        </w:rPr>
        <w:t>plikter</w:t>
      </w:r>
      <w:r>
        <w:rPr>
          <w:color w:val="333333"/>
          <w:spacing w:val="37"/>
        </w:rPr>
        <w:t> </w:t>
      </w:r>
      <w:r>
        <w:rPr>
          <w:color w:val="333333"/>
        </w:rPr>
        <w:t>under</w:t>
      </w:r>
      <w:r>
        <w:rPr>
          <w:color w:val="333333"/>
          <w:spacing w:val="37"/>
        </w:rPr>
        <w:t> </w:t>
      </w:r>
      <w:r>
        <w:rPr>
          <w:color w:val="333333"/>
        </w:rPr>
        <w:t>eller</w:t>
      </w:r>
      <w:r>
        <w:rPr>
          <w:color w:val="333333"/>
          <w:spacing w:val="37"/>
        </w:rPr>
        <w:t> </w:t>
      </w:r>
      <w:r>
        <w:rPr>
          <w:color w:val="333333"/>
        </w:rPr>
        <w:t>i</w:t>
      </w:r>
      <w:r>
        <w:rPr>
          <w:color w:val="333333"/>
          <w:spacing w:val="37"/>
        </w:rPr>
        <w:t> </w:t>
      </w:r>
      <w:r>
        <w:rPr>
          <w:color w:val="333333"/>
        </w:rPr>
        <w:t>tilknytning</w:t>
      </w:r>
      <w:r>
        <w:rPr>
          <w:color w:val="333333"/>
          <w:spacing w:val="37"/>
        </w:rPr>
        <w:t> </w:t>
      </w:r>
      <w:r>
        <w:rPr>
          <w:color w:val="333333"/>
        </w:rPr>
        <w:t>til</w:t>
      </w:r>
      <w:r>
        <w:rPr>
          <w:color w:val="333333"/>
          <w:spacing w:val="37"/>
        </w:rPr>
        <w:t> </w:t>
      </w:r>
      <w:r>
        <w:rPr>
          <w:color w:val="333333"/>
        </w:rPr>
        <w:t>denne </w:t>
      </w:r>
      <w:r>
        <w:rPr>
          <w:color w:val="333333"/>
          <w:w w:val="110"/>
        </w:rPr>
        <w:t>Kontrakten, skal tvisten søkes løst gjennom forhandlinger.</w:t>
      </w:r>
    </w:p>
    <w:p>
      <w:pPr>
        <w:spacing w:after="0" w:line="206" w:lineRule="auto"/>
        <w:sectPr>
          <w:pgSz w:w="11900" w:h="16840"/>
          <w:pgMar w:header="612" w:footer="1319" w:top="1680" w:bottom="1500" w:left="660" w:right="680"/>
        </w:sectPr>
      </w:pPr>
    </w:p>
    <w:p>
      <w:pPr>
        <w:pStyle w:val="BodyText"/>
        <w:spacing w:before="2"/>
        <w:ind w:left="0"/>
        <w:rPr>
          <w:sz w:val="2"/>
        </w:rPr>
      </w:pPr>
    </w:p>
    <w:p>
      <w:pPr>
        <w:pStyle w:val="BodyText"/>
        <w:ind w:left="155"/>
        <w:rPr>
          <w:sz w:val="20"/>
        </w:rPr>
      </w:pPr>
      <w:r>
        <w:rPr>
          <w:sz w:val="20"/>
        </w:rPr>
        <w:drawing>
          <wp:inline distT="0" distB="0" distL="0" distR="0">
            <wp:extent cx="3381036" cy="190500"/>
            <wp:effectExtent l="0" t="0" r="0" b="0"/>
            <wp:docPr id="187" name="Image 18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7" name="Image 187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1036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line="206" w:lineRule="auto" w:before="101"/>
        <w:ind w:right="267"/>
      </w:pPr>
      <w:r>
        <w:rPr>
          <w:color w:val="333333"/>
          <w:w w:val="110"/>
        </w:rPr>
        <w:t>Fører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forhandlingene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ikke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frem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innen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avtalt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tid,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senest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innen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4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–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fire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–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uker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etter</w:t>
      </w:r>
      <w:r>
        <w:rPr>
          <w:color w:val="333333"/>
          <w:spacing w:val="-18"/>
          <w:w w:val="110"/>
        </w:rPr>
        <w:t> </w:t>
      </w:r>
      <w:r>
        <w:rPr>
          <w:color w:val="333333"/>
          <w:w w:val="110"/>
        </w:rPr>
        <w:t>første forhandlingsmøte, skal tvisten avgjøres av de ordinære domstoler.</w:t>
      </w:r>
    </w:p>
    <w:p>
      <w:pPr>
        <w:pStyle w:val="BodyText"/>
        <w:spacing w:before="203"/>
        <w:ind w:left="0"/>
      </w:pPr>
    </w:p>
    <w:p>
      <w:pPr>
        <w:pStyle w:val="BodyText"/>
        <w:spacing w:line="206" w:lineRule="auto"/>
        <w:ind w:right="267"/>
      </w:pPr>
      <w:r>
        <w:rPr>
          <w:color w:val="333333"/>
          <w:w w:val="110"/>
        </w:rPr>
        <w:t>Partene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kan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fellesskap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stedet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få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tvisten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avgjort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med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endelig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virkning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ved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voldgift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i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Norge</w:t>
      </w:r>
      <w:r>
        <w:rPr>
          <w:color w:val="333333"/>
          <w:spacing w:val="-10"/>
          <w:w w:val="110"/>
        </w:rPr>
        <w:t> </w:t>
      </w:r>
      <w:r>
        <w:rPr>
          <w:color w:val="333333"/>
          <w:w w:val="110"/>
        </w:rPr>
        <w:t>etter normalreglene i lov av 14. mai 2004 nr. 25 om voldgift.</w:t>
      </w:r>
    </w:p>
    <w:sectPr>
      <w:pgSz w:w="11900" w:h="16840"/>
      <w:pgMar w:header="612" w:footer="1319" w:top="1680" w:bottom="1500" w:left="660" w:right="68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Gill Sans MT">
    <w:altName w:val="Gill Sans MT"/>
    <w:charset w:val="0"/>
    <w:family w:val="swiss"/>
    <w:pitch w:val="variable"/>
  </w:font>
  <w:font w:name="Trebuchet MS">
    <w:altName w:val="Trebuchet MS"/>
    <w:charset w:val="0"/>
    <w:family w:val="swiss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877696">
              <wp:simplePos x="0" y="0"/>
              <wp:positionH relativeFrom="page">
                <wp:posOffset>380999</wp:posOffset>
              </wp:positionH>
              <wp:positionV relativeFrom="page">
                <wp:posOffset>9727699</wp:posOffset>
              </wp:positionV>
              <wp:extent cx="3390900" cy="9525"/>
              <wp:effectExtent l="0" t="0" r="0" b="0"/>
              <wp:wrapNone/>
              <wp:docPr id="2" name="Graphic 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" name="Graphic 2"/>
                    <wps:cNvSpPr/>
                    <wps:spPr>
                      <a:xfrm>
                        <a:off x="0" y="0"/>
                        <a:ext cx="3390900" cy="95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390900" h="9525">
                            <a:moveTo>
                              <a:pt x="3390899" y="9524"/>
                            </a:moveTo>
                            <a:lnTo>
                              <a:pt x="0" y="9524"/>
                            </a:lnTo>
                            <a:lnTo>
                              <a:pt x="0" y="0"/>
                            </a:lnTo>
                            <a:lnTo>
                              <a:pt x="3390899" y="0"/>
                            </a:lnTo>
                            <a:lnTo>
                              <a:pt x="3390899" y="9524"/>
                            </a:lnTo>
                            <a:close/>
                          </a:path>
                        </a:pathLst>
                      </a:custGeom>
                      <a:solidFill>
                        <a:srgbClr val="7E9DB9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29.999996pt;margin-top:765.960571pt;width:266.999979pt;height:.75pt;mso-position-horizontal-relative:page;mso-position-vertical-relative:page;z-index:-16438784" id="docshape2" filled="true" fillcolor="#7e9db9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78208">
              <wp:simplePos x="0" y="0"/>
              <wp:positionH relativeFrom="page">
                <wp:posOffset>377824</wp:posOffset>
              </wp:positionH>
              <wp:positionV relativeFrom="page">
                <wp:posOffset>9826169</wp:posOffset>
              </wp:positionV>
              <wp:extent cx="258445" cy="147320"/>
              <wp:effectExtent l="0" t="0" r="0" b="0"/>
              <wp:wrapNone/>
              <wp:docPr id="3" name="Textbox 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" name="Textbox 3"/>
                    <wps:cNvSpPr txBox="1"/>
                    <wps:spPr>
                      <a:xfrm>
                        <a:off x="0" y="0"/>
                        <a:ext cx="258445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/>
                              <w:sz w:val="16"/>
                            </w:rPr>
                          </w:pPr>
                          <w:r>
                            <w:rPr>
                              <w:rFonts w:ascii="Trebuchet MS"/>
                              <w:spacing w:val="-6"/>
                              <w:w w:val="105"/>
                              <w:sz w:val="16"/>
                            </w:rPr>
                            <w:t>V.3.1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749996pt;margin-top:773.714172pt;width:20.350pt;height:11.6pt;mso-position-horizontal-relative:page;mso-position-vertical-relative:page;z-index:-16438272" type="#_x0000_t202" id="docshape3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/>
                        <w:sz w:val="16"/>
                      </w:rPr>
                    </w:pPr>
                    <w:r>
                      <w:rPr>
                        <w:rFonts w:ascii="Trebuchet MS"/>
                        <w:spacing w:val="-6"/>
                        <w:w w:val="105"/>
                        <w:sz w:val="16"/>
                      </w:rPr>
                      <w:t>V.3.1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78720">
              <wp:simplePos x="0" y="0"/>
              <wp:positionH relativeFrom="page">
                <wp:posOffset>5780434</wp:posOffset>
              </wp:positionH>
              <wp:positionV relativeFrom="page">
                <wp:posOffset>9826169</wp:posOffset>
              </wp:positionV>
              <wp:extent cx="1404620" cy="147320"/>
              <wp:effectExtent l="0" t="0" r="0" b="0"/>
              <wp:wrapNone/>
              <wp:docPr id="4" name="Textbox 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" name="Textbox 4"/>
                    <wps:cNvSpPr txBox="1"/>
                    <wps:spPr>
                      <a:xfrm>
                        <a:off x="0" y="0"/>
                        <a:ext cx="1404620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/>
                              <w:sz w:val="16"/>
                            </w:rPr>
                          </w:pPr>
                          <w:r>
                            <w:rPr>
                              <w:rFonts w:ascii="Trebuchet MS"/>
                              <w:sz w:val="16"/>
                            </w:rPr>
                            <w:t>Revidert</w:t>
                          </w:r>
                          <w:r>
                            <w:rPr>
                              <w:rFonts w:ascii="Trebuchet MS"/>
                              <w:spacing w:val="18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sz w:val="16"/>
                            </w:rPr>
                            <w:t>22.06.2022</w:t>
                          </w:r>
                          <w:r>
                            <w:rPr>
                              <w:rFonts w:ascii="Trebuchet MS"/>
                              <w:spacing w:val="18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spacing w:val="-2"/>
                              <w:sz w:val="16"/>
                            </w:rPr>
                            <w:t>13.25.36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55.152313pt;margin-top:773.714172pt;width:110.6pt;height:11.6pt;mso-position-horizontal-relative:page;mso-position-vertical-relative:page;z-index:-16437760" type="#_x0000_t202" id="docshape4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/>
                        <w:sz w:val="16"/>
                      </w:rPr>
                    </w:pPr>
                    <w:r>
                      <w:rPr>
                        <w:rFonts w:ascii="Trebuchet MS"/>
                        <w:sz w:val="16"/>
                      </w:rPr>
                      <w:t>Revidert</w:t>
                    </w:r>
                    <w:r>
                      <w:rPr>
                        <w:rFonts w:ascii="Trebuchet MS"/>
                        <w:spacing w:val="18"/>
                        <w:sz w:val="16"/>
                      </w:rPr>
                      <w:t> </w:t>
                    </w:r>
                    <w:r>
                      <w:rPr>
                        <w:rFonts w:ascii="Trebuchet MS"/>
                        <w:sz w:val="16"/>
                      </w:rPr>
                      <w:t>22.06.2022</w:t>
                    </w:r>
                    <w:r>
                      <w:rPr>
                        <w:rFonts w:ascii="Trebuchet MS"/>
                        <w:spacing w:val="18"/>
                        <w:sz w:val="16"/>
                      </w:rPr>
                      <w:t> </w:t>
                    </w:r>
                    <w:r>
                      <w:rPr>
                        <w:rFonts w:ascii="Trebuchet MS"/>
                        <w:spacing w:val="-2"/>
                        <w:sz w:val="16"/>
                      </w:rPr>
                      <w:t>13.25.36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0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902784">
              <wp:simplePos x="0" y="0"/>
              <wp:positionH relativeFrom="page">
                <wp:posOffset>380999</wp:posOffset>
              </wp:positionH>
              <wp:positionV relativeFrom="page">
                <wp:posOffset>9727698</wp:posOffset>
              </wp:positionV>
              <wp:extent cx="3390900" cy="9525"/>
              <wp:effectExtent l="0" t="0" r="0" b="0"/>
              <wp:wrapNone/>
              <wp:docPr id="152" name="Graphic 15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52" name="Graphic 152"/>
                    <wps:cNvSpPr/>
                    <wps:spPr>
                      <a:xfrm>
                        <a:off x="0" y="0"/>
                        <a:ext cx="3390900" cy="95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390900" h="9525">
                            <a:moveTo>
                              <a:pt x="3390899" y="9524"/>
                            </a:moveTo>
                            <a:lnTo>
                              <a:pt x="0" y="9524"/>
                            </a:lnTo>
                            <a:lnTo>
                              <a:pt x="0" y="0"/>
                            </a:lnTo>
                            <a:lnTo>
                              <a:pt x="3390899" y="0"/>
                            </a:lnTo>
                            <a:lnTo>
                              <a:pt x="3390899" y="9524"/>
                            </a:lnTo>
                            <a:close/>
                          </a:path>
                        </a:pathLst>
                      </a:custGeom>
                      <a:solidFill>
                        <a:srgbClr val="7E9DB9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29.999996pt;margin-top:765.96051pt;width:266.999979pt;height:.75pt;mso-position-horizontal-relative:page;mso-position-vertical-relative:page;z-index:-16413696" id="docshape65" filled="true" fillcolor="#7e9db9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03296">
              <wp:simplePos x="0" y="0"/>
              <wp:positionH relativeFrom="page">
                <wp:posOffset>377824</wp:posOffset>
              </wp:positionH>
              <wp:positionV relativeFrom="page">
                <wp:posOffset>9826169</wp:posOffset>
              </wp:positionV>
              <wp:extent cx="258445" cy="147320"/>
              <wp:effectExtent l="0" t="0" r="0" b="0"/>
              <wp:wrapNone/>
              <wp:docPr id="153" name="Textbox 15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53" name="Textbox 153"/>
                    <wps:cNvSpPr txBox="1"/>
                    <wps:spPr>
                      <a:xfrm>
                        <a:off x="0" y="0"/>
                        <a:ext cx="258445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/>
                              <w:sz w:val="16"/>
                            </w:rPr>
                          </w:pPr>
                          <w:r>
                            <w:rPr>
                              <w:rFonts w:ascii="Trebuchet MS"/>
                              <w:spacing w:val="-6"/>
                              <w:w w:val="105"/>
                              <w:sz w:val="16"/>
                            </w:rPr>
                            <w:t>V.3.1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749996pt;margin-top:773.714172pt;width:20.350pt;height:11.6pt;mso-position-horizontal-relative:page;mso-position-vertical-relative:page;z-index:-16413184" type="#_x0000_t202" id="docshape66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/>
                        <w:sz w:val="16"/>
                      </w:rPr>
                    </w:pPr>
                    <w:r>
                      <w:rPr>
                        <w:rFonts w:ascii="Trebuchet MS"/>
                        <w:spacing w:val="-6"/>
                        <w:w w:val="105"/>
                        <w:sz w:val="16"/>
                      </w:rPr>
                      <w:t>V.3.1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03808">
              <wp:simplePos x="0" y="0"/>
              <wp:positionH relativeFrom="page">
                <wp:posOffset>5780434</wp:posOffset>
              </wp:positionH>
              <wp:positionV relativeFrom="page">
                <wp:posOffset>9826169</wp:posOffset>
              </wp:positionV>
              <wp:extent cx="1404620" cy="147320"/>
              <wp:effectExtent l="0" t="0" r="0" b="0"/>
              <wp:wrapNone/>
              <wp:docPr id="154" name="Textbox 15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54" name="Textbox 154"/>
                    <wps:cNvSpPr txBox="1"/>
                    <wps:spPr>
                      <a:xfrm>
                        <a:off x="0" y="0"/>
                        <a:ext cx="1404620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/>
                              <w:sz w:val="16"/>
                            </w:rPr>
                          </w:pPr>
                          <w:r>
                            <w:rPr>
                              <w:rFonts w:ascii="Trebuchet MS"/>
                              <w:sz w:val="16"/>
                            </w:rPr>
                            <w:t>Revidert</w:t>
                          </w:r>
                          <w:r>
                            <w:rPr>
                              <w:rFonts w:ascii="Trebuchet MS"/>
                              <w:spacing w:val="18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sz w:val="16"/>
                            </w:rPr>
                            <w:t>22.06.2022</w:t>
                          </w:r>
                          <w:r>
                            <w:rPr>
                              <w:rFonts w:ascii="Trebuchet MS"/>
                              <w:spacing w:val="18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spacing w:val="-2"/>
                              <w:sz w:val="16"/>
                            </w:rPr>
                            <w:t>13.25.36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55.152313pt;margin-top:773.714172pt;width:110.6pt;height:11.6pt;mso-position-horizontal-relative:page;mso-position-vertical-relative:page;z-index:-16412672" type="#_x0000_t202" id="docshape67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/>
                        <w:sz w:val="16"/>
                      </w:rPr>
                    </w:pPr>
                    <w:r>
                      <w:rPr>
                        <w:rFonts w:ascii="Trebuchet MS"/>
                        <w:sz w:val="16"/>
                      </w:rPr>
                      <w:t>Revidert</w:t>
                    </w:r>
                    <w:r>
                      <w:rPr>
                        <w:rFonts w:ascii="Trebuchet MS"/>
                        <w:spacing w:val="18"/>
                        <w:sz w:val="16"/>
                      </w:rPr>
                      <w:t> </w:t>
                    </w:r>
                    <w:r>
                      <w:rPr>
                        <w:rFonts w:ascii="Trebuchet MS"/>
                        <w:sz w:val="16"/>
                      </w:rPr>
                      <w:t>22.06.2022</w:t>
                    </w:r>
                    <w:r>
                      <w:rPr>
                        <w:rFonts w:ascii="Trebuchet MS"/>
                        <w:spacing w:val="18"/>
                        <w:sz w:val="16"/>
                      </w:rPr>
                      <w:t> </w:t>
                    </w:r>
                    <w:r>
                      <w:rPr>
                        <w:rFonts w:ascii="Trebuchet MS"/>
                        <w:spacing w:val="-2"/>
                        <w:sz w:val="16"/>
                      </w:rPr>
                      <w:t>13.25.36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905856">
              <wp:simplePos x="0" y="0"/>
              <wp:positionH relativeFrom="page">
                <wp:posOffset>380999</wp:posOffset>
              </wp:positionH>
              <wp:positionV relativeFrom="page">
                <wp:posOffset>9727698</wp:posOffset>
              </wp:positionV>
              <wp:extent cx="3390900" cy="9525"/>
              <wp:effectExtent l="0" t="0" r="0" b="0"/>
              <wp:wrapNone/>
              <wp:docPr id="175" name="Graphic 17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75" name="Graphic 175"/>
                    <wps:cNvSpPr/>
                    <wps:spPr>
                      <a:xfrm>
                        <a:off x="0" y="0"/>
                        <a:ext cx="3390900" cy="95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390900" h="9525">
                            <a:moveTo>
                              <a:pt x="3390899" y="9524"/>
                            </a:moveTo>
                            <a:lnTo>
                              <a:pt x="0" y="9524"/>
                            </a:lnTo>
                            <a:lnTo>
                              <a:pt x="0" y="0"/>
                            </a:lnTo>
                            <a:lnTo>
                              <a:pt x="3390899" y="0"/>
                            </a:lnTo>
                            <a:lnTo>
                              <a:pt x="3390899" y="9524"/>
                            </a:lnTo>
                            <a:close/>
                          </a:path>
                        </a:pathLst>
                      </a:custGeom>
                      <a:solidFill>
                        <a:srgbClr val="7E9DB9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29.999996pt;margin-top:765.96051pt;width:266.999979pt;height:.75pt;mso-position-horizontal-relative:page;mso-position-vertical-relative:page;z-index:-16410624" id="docshape75" filled="true" fillcolor="#7e9db9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06368">
              <wp:simplePos x="0" y="0"/>
              <wp:positionH relativeFrom="page">
                <wp:posOffset>377824</wp:posOffset>
              </wp:positionH>
              <wp:positionV relativeFrom="page">
                <wp:posOffset>9826169</wp:posOffset>
              </wp:positionV>
              <wp:extent cx="258445" cy="147320"/>
              <wp:effectExtent l="0" t="0" r="0" b="0"/>
              <wp:wrapNone/>
              <wp:docPr id="176" name="Textbox 17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76" name="Textbox 176"/>
                    <wps:cNvSpPr txBox="1"/>
                    <wps:spPr>
                      <a:xfrm>
                        <a:off x="0" y="0"/>
                        <a:ext cx="258445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/>
                              <w:sz w:val="16"/>
                            </w:rPr>
                          </w:pPr>
                          <w:r>
                            <w:rPr>
                              <w:rFonts w:ascii="Trebuchet MS"/>
                              <w:spacing w:val="-6"/>
                              <w:w w:val="105"/>
                              <w:sz w:val="16"/>
                            </w:rPr>
                            <w:t>V.3.1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749996pt;margin-top:773.714172pt;width:20.350pt;height:11.6pt;mso-position-horizontal-relative:page;mso-position-vertical-relative:page;z-index:-16410112" type="#_x0000_t202" id="docshape76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/>
                        <w:sz w:val="16"/>
                      </w:rPr>
                    </w:pPr>
                    <w:r>
                      <w:rPr>
                        <w:rFonts w:ascii="Trebuchet MS"/>
                        <w:spacing w:val="-6"/>
                        <w:w w:val="105"/>
                        <w:sz w:val="16"/>
                      </w:rPr>
                      <w:t>V.3.1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06880">
              <wp:simplePos x="0" y="0"/>
              <wp:positionH relativeFrom="page">
                <wp:posOffset>5780434</wp:posOffset>
              </wp:positionH>
              <wp:positionV relativeFrom="page">
                <wp:posOffset>9826169</wp:posOffset>
              </wp:positionV>
              <wp:extent cx="1404620" cy="147320"/>
              <wp:effectExtent l="0" t="0" r="0" b="0"/>
              <wp:wrapNone/>
              <wp:docPr id="177" name="Textbox 17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77" name="Textbox 177"/>
                    <wps:cNvSpPr txBox="1"/>
                    <wps:spPr>
                      <a:xfrm>
                        <a:off x="0" y="0"/>
                        <a:ext cx="1404620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/>
                              <w:sz w:val="16"/>
                            </w:rPr>
                          </w:pPr>
                          <w:r>
                            <w:rPr>
                              <w:rFonts w:ascii="Trebuchet MS"/>
                              <w:sz w:val="16"/>
                            </w:rPr>
                            <w:t>Revidert</w:t>
                          </w:r>
                          <w:r>
                            <w:rPr>
                              <w:rFonts w:ascii="Trebuchet MS"/>
                              <w:spacing w:val="18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sz w:val="16"/>
                            </w:rPr>
                            <w:t>22.06.2022</w:t>
                          </w:r>
                          <w:r>
                            <w:rPr>
                              <w:rFonts w:ascii="Trebuchet MS"/>
                              <w:spacing w:val="18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spacing w:val="-2"/>
                              <w:sz w:val="16"/>
                            </w:rPr>
                            <w:t>13.25.36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55.152313pt;margin-top:773.714172pt;width:110.6pt;height:11.6pt;mso-position-horizontal-relative:page;mso-position-vertical-relative:page;z-index:-16409600" type="#_x0000_t202" id="docshape77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/>
                        <w:sz w:val="16"/>
                      </w:rPr>
                    </w:pPr>
                    <w:r>
                      <w:rPr>
                        <w:rFonts w:ascii="Trebuchet MS"/>
                        <w:sz w:val="16"/>
                      </w:rPr>
                      <w:t>Revidert</w:t>
                    </w:r>
                    <w:r>
                      <w:rPr>
                        <w:rFonts w:ascii="Trebuchet MS"/>
                        <w:spacing w:val="18"/>
                        <w:sz w:val="16"/>
                      </w:rPr>
                      <w:t> </w:t>
                    </w:r>
                    <w:r>
                      <w:rPr>
                        <w:rFonts w:ascii="Trebuchet MS"/>
                        <w:sz w:val="16"/>
                      </w:rPr>
                      <w:t>22.06.2022</w:t>
                    </w:r>
                    <w:r>
                      <w:rPr>
                        <w:rFonts w:ascii="Trebuchet MS"/>
                        <w:spacing w:val="18"/>
                        <w:sz w:val="16"/>
                      </w:rPr>
                      <w:t> </w:t>
                    </w:r>
                    <w:r>
                      <w:rPr>
                        <w:rFonts w:ascii="Trebuchet MS"/>
                        <w:spacing w:val="-2"/>
                        <w:sz w:val="16"/>
                      </w:rPr>
                      <w:t>13.25.36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880256">
              <wp:simplePos x="0" y="0"/>
              <wp:positionH relativeFrom="page">
                <wp:posOffset>380999</wp:posOffset>
              </wp:positionH>
              <wp:positionV relativeFrom="page">
                <wp:posOffset>9727699</wp:posOffset>
              </wp:positionV>
              <wp:extent cx="3390900" cy="9525"/>
              <wp:effectExtent l="0" t="0" r="0" b="0"/>
              <wp:wrapNone/>
              <wp:docPr id="11" name="Graphic 1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1" name="Graphic 11"/>
                    <wps:cNvSpPr/>
                    <wps:spPr>
                      <a:xfrm>
                        <a:off x="0" y="0"/>
                        <a:ext cx="3390900" cy="95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390900" h="9525">
                            <a:moveTo>
                              <a:pt x="3390899" y="9524"/>
                            </a:moveTo>
                            <a:lnTo>
                              <a:pt x="0" y="9524"/>
                            </a:lnTo>
                            <a:lnTo>
                              <a:pt x="0" y="0"/>
                            </a:lnTo>
                            <a:lnTo>
                              <a:pt x="3390899" y="0"/>
                            </a:lnTo>
                            <a:lnTo>
                              <a:pt x="3390899" y="9524"/>
                            </a:lnTo>
                            <a:close/>
                          </a:path>
                        </a:pathLst>
                      </a:custGeom>
                      <a:solidFill>
                        <a:srgbClr val="7E9DB9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29.999996pt;margin-top:765.960571pt;width:266.999979pt;height:.75pt;mso-position-horizontal-relative:page;mso-position-vertical-relative:page;z-index:-16436224" id="docshape9" filled="true" fillcolor="#7e9db9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80768">
              <wp:simplePos x="0" y="0"/>
              <wp:positionH relativeFrom="page">
                <wp:posOffset>377824</wp:posOffset>
              </wp:positionH>
              <wp:positionV relativeFrom="page">
                <wp:posOffset>9826169</wp:posOffset>
              </wp:positionV>
              <wp:extent cx="258445" cy="147320"/>
              <wp:effectExtent l="0" t="0" r="0" b="0"/>
              <wp:wrapNone/>
              <wp:docPr id="12" name="Textbox 1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" name="Textbox 12"/>
                    <wps:cNvSpPr txBox="1"/>
                    <wps:spPr>
                      <a:xfrm>
                        <a:off x="0" y="0"/>
                        <a:ext cx="258445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/>
                              <w:sz w:val="16"/>
                            </w:rPr>
                          </w:pPr>
                          <w:r>
                            <w:rPr>
                              <w:rFonts w:ascii="Trebuchet MS"/>
                              <w:spacing w:val="-6"/>
                              <w:w w:val="105"/>
                              <w:sz w:val="16"/>
                            </w:rPr>
                            <w:t>V.3.1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749996pt;margin-top:773.714172pt;width:20.350pt;height:11.6pt;mso-position-horizontal-relative:page;mso-position-vertical-relative:page;z-index:-16435712" type="#_x0000_t202" id="docshape10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/>
                        <w:sz w:val="16"/>
                      </w:rPr>
                    </w:pPr>
                    <w:r>
                      <w:rPr>
                        <w:rFonts w:ascii="Trebuchet MS"/>
                        <w:spacing w:val="-6"/>
                        <w:w w:val="105"/>
                        <w:sz w:val="16"/>
                      </w:rPr>
                      <w:t>V.3.1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81280">
              <wp:simplePos x="0" y="0"/>
              <wp:positionH relativeFrom="page">
                <wp:posOffset>5780434</wp:posOffset>
              </wp:positionH>
              <wp:positionV relativeFrom="page">
                <wp:posOffset>9826169</wp:posOffset>
              </wp:positionV>
              <wp:extent cx="1404620" cy="147320"/>
              <wp:effectExtent l="0" t="0" r="0" b="0"/>
              <wp:wrapNone/>
              <wp:docPr id="13" name="Textbox 1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" name="Textbox 13"/>
                    <wps:cNvSpPr txBox="1"/>
                    <wps:spPr>
                      <a:xfrm>
                        <a:off x="0" y="0"/>
                        <a:ext cx="1404620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/>
                              <w:sz w:val="16"/>
                            </w:rPr>
                          </w:pPr>
                          <w:r>
                            <w:rPr>
                              <w:rFonts w:ascii="Trebuchet MS"/>
                              <w:sz w:val="16"/>
                            </w:rPr>
                            <w:t>Revidert</w:t>
                          </w:r>
                          <w:r>
                            <w:rPr>
                              <w:rFonts w:ascii="Trebuchet MS"/>
                              <w:spacing w:val="18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sz w:val="16"/>
                            </w:rPr>
                            <w:t>22.06.2022</w:t>
                          </w:r>
                          <w:r>
                            <w:rPr>
                              <w:rFonts w:ascii="Trebuchet MS"/>
                              <w:spacing w:val="18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spacing w:val="-2"/>
                              <w:sz w:val="16"/>
                            </w:rPr>
                            <w:t>13.25.36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55.152313pt;margin-top:773.714172pt;width:110.6pt;height:11.6pt;mso-position-horizontal-relative:page;mso-position-vertical-relative:page;z-index:-16435200" type="#_x0000_t202" id="docshape11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/>
                        <w:sz w:val="16"/>
                      </w:rPr>
                    </w:pPr>
                    <w:r>
                      <w:rPr>
                        <w:rFonts w:ascii="Trebuchet MS"/>
                        <w:sz w:val="16"/>
                      </w:rPr>
                      <w:t>Revidert</w:t>
                    </w:r>
                    <w:r>
                      <w:rPr>
                        <w:rFonts w:ascii="Trebuchet MS"/>
                        <w:spacing w:val="18"/>
                        <w:sz w:val="16"/>
                      </w:rPr>
                      <w:t> </w:t>
                    </w:r>
                    <w:r>
                      <w:rPr>
                        <w:rFonts w:ascii="Trebuchet MS"/>
                        <w:sz w:val="16"/>
                      </w:rPr>
                      <w:t>22.06.2022</w:t>
                    </w:r>
                    <w:r>
                      <w:rPr>
                        <w:rFonts w:ascii="Trebuchet MS"/>
                        <w:spacing w:val="18"/>
                        <w:sz w:val="16"/>
                      </w:rPr>
                      <w:t> </w:t>
                    </w:r>
                    <w:r>
                      <w:rPr>
                        <w:rFonts w:ascii="Trebuchet MS"/>
                        <w:spacing w:val="-2"/>
                        <w:sz w:val="16"/>
                      </w:rPr>
                      <w:t>13.25.36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883328">
              <wp:simplePos x="0" y="0"/>
              <wp:positionH relativeFrom="page">
                <wp:posOffset>380999</wp:posOffset>
              </wp:positionH>
              <wp:positionV relativeFrom="page">
                <wp:posOffset>9727699</wp:posOffset>
              </wp:positionV>
              <wp:extent cx="3390900" cy="9525"/>
              <wp:effectExtent l="0" t="0" r="0" b="0"/>
              <wp:wrapNone/>
              <wp:docPr id="22" name="Graphic 2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2" name="Graphic 22"/>
                    <wps:cNvSpPr/>
                    <wps:spPr>
                      <a:xfrm>
                        <a:off x="0" y="0"/>
                        <a:ext cx="3390900" cy="95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390900" h="9525">
                            <a:moveTo>
                              <a:pt x="3390899" y="9524"/>
                            </a:moveTo>
                            <a:lnTo>
                              <a:pt x="0" y="9524"/>
                            </a:lnTo>
                            <a:lnTo>
                              <a:pt x="0" y="0"/>
                            </a:lnTo>
                            <a:lnTo>
                              <a:pt x="3390899" y="0"/>
                            </a:lnTo>
                            <a:lnTo>
                              <a:pt x="3390899" y="9524"/>
                            </a:lnTo>
                            <a:close/>
                          </a:path>
                        </a:pathLst>
                      </a:custGeom>
                      <a:solidFill>
                        <a:srgbClr val="7E9DB9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29.999996pt;margin-top:765.960571pt;width:266.999979pt;height:.75pt;mso-position-horizontal-relative:page;mso-position-vertical-relative:page;z-index:-16433152" id="docshape19" filled="true" fillcolor="#7e9db9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83840">
              <wp:simplePos x="0" y="0"/>
              <wp:positionH relativeFrom="page">
                <wp:posOffset>377824</wp:posOffset>
              </wp:positionH>
              <wp:positionV relativeFrom="page">
                <wp:posOffset>9826169</wp:posOffset>
              </wp:positionV>
              <wp:extent cx="258445" cy="147320"/>
              <wp:effectExtent l="0" t="0" r="0" b="0"/>
              <wp:wrapNone/>
              <wp:docPr id="23" name="Textbox 2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3" name="Textbox 23"/>
                    <wps:cNvSpPr txBox="1"/>
                    <wps:spPr>
                      <a:xfrm>
                        <a:off x="0" y="0"/>
                        <a:ext cx="258445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/>
                              <w:sz w:val="16"/>
                            </w:rPr>
                          </w:pPr>
                          <w:r>
                            <w:rPr>
                              <w:rFonts w:ascii="Trebuchet MS"/>
                              <w:spacing w:val="-6"/>
                              <w:w w:val="105"/>
                              <w:sz w:val="16"/>
                            </w:rPr>
                            <w:t>V.3.1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749996pt;margin-top:773.714172pt;width:20.350pt;height:11.6pt;mso-position-horizontal-relative:page;mso-position-vertical-relative:page;z-index:-16432640" type="#_x0000_t202" id="docshape20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/>
                        <w:sz w:val="16"/>
                      </w:rPr>
                    </w:pPr>
                    <w:r>
                      <w:rPr>
                        <w:rFonts w:ascii="Trebuchet MS"/>
                        <w:spacing w:val="-6"/>
                        <w:w w:val="105"/>
                        <w:sz w:val="16"/>
                      </w:rPr>
                      <w:t>V.3.1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84352">
              <wp:simplePos x="0" y="0"/>
              <wp:positionH relativeFrom="page">
                <wp:posOffset>5780434</wp:posOffset>
              </wp:positionH>
              <wp:positionV relativeFrom="page">
                <wp:posOffset>9826169</wp:posOffset>
              </wp:positionV>
              <wp:extent cx="1404620" cy="147320"/>
              <wp:effectExtent l="0" t="0" r="0" b="0"/>
              <wp:wrapNone/>
              <wp:docPr id="24" name="Textbox 2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4" name="Textbox 24"/>
                    <wps:cNvSpPr txBox="1"/>
                    <wps:spPr>
                      <a:xfrm>
                        <a:off x="0" y="0"/>
                        <a:ext cx="1404620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/>
                              <w:sz w:val="16"/>
                            </w:rPr>
                          </w:pPr>
                          <w:r>
                            <w:rPr>
                              <w:rFonts w:ascii="Trebuchet MS"/>
                              <w:sz w:val="16"/>
                            </w:rPr>
                            <w:t>Revidert</w:t>
                          </w:r>
                          <w:r>
                            <w:rPr>
                              <w:rFonts w:ascii="Trebuchet MS"/>
                              <w:spacing w:val="18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sz w:val="16"/>
                            </w:rPr>
                            <w:t>22.06.2022</w:t>
                          </w:r>
                          <w:r>
                            <w:rPr>
                              <w:rFonts w:ascii="Trebuchet MS"/>
                              <w:spacing w:val="18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spacing w:val="-2"/>
                              <w:sz w:val="16"/>
                            </w:rPr>
                            <w:t>13.25.36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55.152313pt;margin-top:773.714172pt;width:110.6pt;height:11.6pt;mso-position-horizontal-relative:page;mso-position-vertical-relative:page;z-index:-16432128" type="#_x0000_t202" id="docshape21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/>
                        <w:sz w:val="16"/>
                      </w:rPr>
                    </w:pPr>
                    <w:r>
                      <w:rPr>
                        <w:rFonts w:ascii="Trebuchet MS"/>
                        <w:sz w:val="16"/>
                      </w:rPr>
                      <w:t>Revidert</w:t>
                    </w:r>
                    <w:r>
                      <w:rPr>
                        <w:rFonts w:ascii="Trebuchet MS"/>
                        <w:spacing w:val="18"/>
                        <w:sz w:val="16"/>
                      </w:rPr>
                      <w:t> </w:t>
                    </w:r>
                    <w:r>
                      <w:rPr>
                        <w:rFonts w:ascii="Trebuchet MS"/>
                        <w:sz w:val="16"/>
                      </w:rPr>
                      <w:t>22.06.2022</w:t>
                    </w:r>
                    <w:r>
                      <w:rPr>
                        <w:rFonts w:ascii="Trebuchet MS"/>
                        <w:spacing w:val="18"/>
                        <w:sz w:val="16"/>
                      </w:rPr>
                      <w:t> </w:t>
                    </w:r>
                    <w:r>
                      <w:rPr>
                        <w:rFonts w:ascii="Trebuchet MS"/>
                        <w:spacing w:val="-2"/>
                        <w:sz w:val="16"/>
                      </w:rPr>
                      <w:t>13.25.36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885888">
              <wp:simplePos x="0" y="0"/>
              <wp:positionH relativeFrom="page">
                <wp:posOffset>380999</wp:posOffset>
              </wp:positionH>
              <wp:positionV relativeFrom="page">
                <wp:posOffset>9727699</wp:posOffset>
              </wp:positionV>
              <wp:extent cx="3390900" cy="9525"/>
              <wp:effectExtent l="0" t="0" r="0" b="0"/>
              <wp:wrapNone/>
              <wp:docPr id="54" name="Graphic 5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4" name="Graphic 54"/>
                    <wps:cNvSpPr/>
                    <wps:spPr>
                      <a:xfrm>
                        <a:off x="0" y="0"/>
                        <a:ext cx="3390900" cy="95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390900" h="9525">
                            <a:moveTo>
                              <a:pt x="3390899" y="9524"/>
                            </a:moveTo>
                            <a:lnTo>
                              <a:pt x="0" y="9524"/>
                            </a:lnTo>
                            <a:lnTo>
                              <a:pt x="0" y="0"/>
                            </a:lnTo>
                            <a:lnTo>
                              <a:pt x="3390899" y="0"/>
                            </a:lnTo>
                            <a:lnTo>
                              <a:pt x="3390899" y="9524"/>
                            </a:lnTo>
                            <a:close/>
                          </a:path>
                        </a:pathLst>
                      </a:custGeom>
                      <a:solidFill>
                        <a:srgbClr val="7E9DB9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29.999996pt;margin-top:765.960571pt;width:266.999979pt;height:.75pt;mso-position-horizontal-relative:page;mso-position-vertical-relative:page;z-index:-16430592" id="docshape23" filled="true" fillcolor="#7e9db9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86400">
              <wp:simplePos x="0" y="0"/>
              <wp:positionH relativeFrom="page">
                <wp:posOffset>377824</wp:posOffset>
              </wp:positionH>
              <wp:positionV relativeFrom="page">
                <wp:posOffset>9826169</wp:posOffset>
              </wp:positionV>
              <wp:extent cx="258445" cy="147320"/>
              <wp:effectExtent l="0" t="0" r="0" b="0"/>
              <wp:wrapNone/>
              <wp:docPr id="55" name="Textbox 5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5" name="Textbox 55"/>
                    <wps:cNvSpPr txBox="1"/>
                    <wps:spPr>
                      <a:xfrm>
                        <a:off x="0" y="0"/>
                        <a:ext cx="258445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/>
                              <w:sz w:val="16"/>
                            </w:rPr>
                          </w:pPr>
                          <w:r>
                            <w:rPr>
                              <w:rFonts w:ascii="Trebuchet MS"/>
                              <w:spacing w:val="-6"/>
                              <w:w w:val="105"/>
                              <w:sz w:val="16"/>
                            </w:rPr>
                            <w:t>V.3.1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749996pt;margin-top:773.714172pt;width:20.350pt;height:11.6pt;mso-position-horizontal-relative:page;mso-position-vertical-relative:page;z-index:-16430080" type="#_x0000_t202" id="docshape24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/>
                        <w:sz w:val="16"/>
                      </w:rPr>
                    </w:pPr>
                    <w:r>
                      <w:rPr>
                        <w:rFonts w:ascii="Trebuchet MS"/>
                        <w:spacing w:val="-6"/>
                        <w:w w:val="105"/>
                        <w:sz w:val="16"/>
                      </w:rPr>
                      <w:t>V.3.1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86912">
              <wp:simplePos x="0" y="0"/>
              <wp:positionH relativeFrom="page">
                <wp:posOffset>5780434</wp:posOffset>
              </wp:positionH>
              <wp:positionV relativeFrom="page">
                <wp:posOffset>9826169</wp:posOffset>
              </wp:positionV>
              <wp:extent cx="1404620" cy="147320"/>
              <wp:effectExtent l="0" t="0" r="0" b="0"/>
              <wp:wrapNone/>
              <wp:docPr id="56" name="Textbox 5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6" name="Textbox 56"/>
                    <wps:cNvSpPr txBox="1"/>
                    <wps:spPr>
                      <a:xfrm>
                        <a:off x="0" y="0"/>
                        <a:ext cx="1404620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/>
                              <w:sz w:val="16"/>
                            </w:rPr>
                          </w:pPr>
                          <w:r>
                            <w:rPr>
                              <w:rFonts w:ascii="Trebuchet MS"/>
                              <w:sz w:val="16"/>
                            </w:rPr>
                            <w:t>Revidert</w:t>
                          </w:r>
                          <w:r>
                            <w:rPr>
                              <w:rFonts w:ascii="Trebuchet MS"/>
                              <w:spacing w:val="18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sz w:val="16"/>
                            </w:rPr>
                            <w:t>22.06.2022</w:t>
                          </w:r>
                          <w:r>
                            <w:rPr>
                              <w:rFonts w:ascii="Trebuchet MS"/>
                              <w:spacing w:val="18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spacing w:val="-2"/>
                              <w:sz w:val="16"/>
                            </w:rPr>
                            <w:t>13.25.36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55.152313pt;margin-top:773.714172pt;width:110.6pt;height:11.6pt;mso-position-horizontal-relative:page;mso-position-vertical-relative:page;z-index:-16429568" type="#_x0000_t202" id="docshape25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/>
                        <w:sz w:val="16"/>
                      </w:rPr>
                    </w:pPr>
                    <w:r>
                      <w:rPr>
                        <w:rFonts w:ascii="Trebuchet MS"/>
                        <w:sz w:val="16"/>
                      </w:rPr>
                      <w:t>Revidert</w:t>
                    </w:r>
                    <w:r>
                      <w:rPr>
                        <w:rFonts w:ascii="Trebuchet MS"/>
                        <w:spacing w:val="18"/>
                        <w:sz w:val="16"/>
                      </w:rPr>
                      <w:t> </w:t>
                    </w:r>
                    <w:r>
                      <w:rPr>
                        <w:rFonts w:ascii="Trebuchet MS"/>
                        <w:sz w:val="16"/>
                      </w:rPr>
                      <w:t>22.06.2022</w:t>
                    </w:r>
                    <w:r>
                      <w:rPr>
                        <w:rFonts w:ascii="Trebuchet MS"/>
                        <w:spacing w:val="18"/>
                        <w:sz w:val="16"/>
                      </w:rPr>
                      <w:t> </w:t>
                    </w:r>
                    <w:r>
                      <w:rPr>
                        <w:rFonts w:ascii="Trebuchet MS"/>
                        <w:spacing w:val="-2"/>
                        <w:sz w:val="16"/>
                      </w:rPr>
                      <w:t>13.25.36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888960">
              <wp:simplePos x="0" y="0"/>
              <wp:positionH relativeFrom="page">
                <wp:posOffset>380999</wp:posOffset>
              </wp:positionH>
              <wp:positionV relativeFrom="page">
                <wp:posOffset>9727699</wp:posOffset>
              </wp:positionV>
              <wp:extent cx="3390900" cy="9525"/>
              <wp:effectExtent l="0" t="0" r="0" b="0"/>
              <wp:wrapNone/>
              <wp:docPr id="68" name="Graphic 6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68" name="Graphic 68"/>
                    <wps:cNvSpPr/>
                    <wps:spPr>
                      <a:xfrm>
                        <a:off x="0" y="0"/>
                        <a:ext cx="3390900" cy="95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390900" h="9525">
                            <a:moveTo>
                              <a:pt x="3390899" y="9524"/>
                            </a:moveTo>
                            <a:lnTo>
                              <a:pt x="0" y="9524"/>
                            </a:lnTo>
                            <a:lnTo>
                              <a:pt x="0" y="0"/>
                            </a:lnTo>
                            <a:lnTo>
                              <a:pt x="3390899" y="0"/>
                            </a:lnTo>
                            <a:lnTo>
                              <a:pt x="3390899" y="9524"/>
                            </a:lnTo>
                            <a:close/>
                          </a:path>
                        </a:pathLst>
                      </a:custGeom>
                      <a:solidFill>
                        <a:srgbClr val="7E9DB9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29.999996pt;margin-top:765.960571pt;width:266.999979pt;height:.75pt;mso-position-horizontal-relative:page;mso-position-vertical-relative:page;z-index:-16427520" id="docshape31" filled="true" fillcolor="#7e9db9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89472">
              <wp:simplePos x="0" y="0"/>
              <wp:positionH relativeFrom="page">
                <wp:posOffset>377824</wp:posOffset>
              </wp:positionH>
              <wp:positionV relativeFrom="page">
                <wp:posOffset>9826169</wp:posOffset>
              </wp:positionV>
              <wp:extent cx="258445" cy="147320"/>
              <wp:effectExtent l="0" t="0" r="0" b="0"/>
              <wp:wrapNone/>
              <wp:docPr id="69" name="Textbox 6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69" name="Textbox 69"/>
                    <wps:cNvSpPr txBox="1"/>
                    <wps:spPr>
                      <a:xfrm>
                        <a:off x="0" y="0"/>
                        <a:ext cx="258445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/>
                              <w:sz w:val="16"/>
                            </w:rPr>
                          </w:pPr>
                          <w:r>
                            <w:rPr>
                              <w:rFonts w:ascii="Trebuchet MS"/>
                              <w:spacing w:val="-6"/>
                              <w:w w:val="105"/>
                              <w:sz w:val="16"/>
                            </w:rPr>
                            <w:t>V.3.1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749996pt;margin-top:773.714172pt;width:20.350pt;height:11.6pt;mso-position-horizontal-relative:page;mso-position-vertical-relative:page;z-index:-16427008" type="#_x0000_t202" id="docshape32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/>
                        <w:sz w:val="16"/>
                      </w:rPr>
                    </w:pPr>
                    <w:r>
                      <w:rPr>
                        <w:rFonts w:ascii="Trebuchet MS"/>
                        <w:spacing w:val="-6"/>
                        <w:w w:val="105"/>
                        <w:sz w:val="16"/>
                      </w:rPr>
                      <w:t>V.3.1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89984">
              <wp:simplePos x="0" y="0"/>
              <wp:positionH relativeFrom="page">
                <wp:posOffset>5780434</wp:posOffset>
              </wp:positionH>
              <wp:positionV relativeFrom="page">
                <wp:posOffset>9826169</wp:posOffset>
              </wp:positionV>
              <wp:extent cx="1404620" cy="147320"/>
              <wp:effectExtent l="0" t="0" r="0" b="0"/>
              <wp:wrapNone/>
              <wp:docPr id="70" name="Textbox 7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70" name="Textbox 70"/>
                    <wps:cNvSpPr txBox="1"/>
                    <wps:spPr>
                      <a:xfrm>
                        <a:off x="0" y="0"/>
                        <a:ext cx="1404620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/>
                              <w:sz w:val="16"/>
                            </w:rPr>
                          </w:pPr>
                          <w:r>
                            <w:rPr>
                              <w:rFonts w:ascii="Trebuchet MS"/>
                              <w:sz w:val="16"/>
                            </w:rPr>
                            <w:t>Revidert</w:t>
                          </w:r>
                          <w:r>
                            <w:rPr>
                              <w:rFonts w:ascii="Trebuchet MS"/>
                              <w:spacing w:val="18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sz w:val="16"/>
                            </w:rPr>
                            <w:t>22.06.2022</w:t>
                          </w:r>
                          <w:r>
                            <w:rPr>
                              <w:rFonts w:ascii="Trebuchet MS"/>
                              <w:spacing w:val="18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spacing w:val="-2"/>
                              <w:sz w:val="16"/>
                            </w:rPr>
                            <w:t>13.25.36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55.152313pt;margin-top:773.714172pt;width:110.6pt;height:11.6pt;mso-position-horizontal-relative:page;mso-position-vertical-relative:page;z-index:-16426496" type="#_x0000_t202" id="docshape33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/>
                        <w:sz w:val="16"/>
                      </w:rPr>
                    </w:pPr>
                    <w:r>
                      <w:rPr>
                        <w:rFonts w:ascii="Trebuchet MS"/>
                        <w:sz w:val="16"/>
                      </w:rPr>
                      <w:t>Revidert</w:t>
                    </w:r>
                    <w:r>
                      <w:rPr>
                        <w:rFonts w:ascii="Trebuchet MS"/>
                        <w:spacing w:val="18"/>
                        <w:sz w:val="16"/>
                      </w:rPr>
                      <w:t> </w:t>
                    </w:r>
                    <w:r>
                      <w:rPr>
                        <w:rFonts w:ascii="Trebuchet MS"/>
                        <w:sz w:val="16"/>
                      </w:rPr>
                      <w:t>22.06.2022</w:t>
                    </w:r>
                    <w:r>
                      <w:rPr>
                        <w:rFonts w:ascii="Trebuchet MS"/>
                        <w:spacing w:val="18"/>
                        <w:sz w:val="16"/>
                      </w:rPr>
                      <w:t> </w:t>
                    </w:r>
                    <w:r>
                      <w:rPr>
                        <w:rFonts w:ascii="Trebuchet MS"/>
                        <w:spacing w:val="-2"/>
                        <w:sz w:val="16"/>
                      </w:rPr>
                      <w:t>13.25.36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891520">
              <wp:simplePos x="0" y="0"/>
              <wp:positionH relativeFrom="page">
                <wp:posOffset>380999</wp:posOffset>
              </wp:positionH>
              <wp:positionV relativeFrom="page">
                <wp:posOffset>9727699</wp:posOffset>
              </wp:positionV>
              <wp:extent cx="3390900" cy="9525"/>
              <wp:effectExtent l="0" t="0" r="0" b="0"/>
              <wp:wrapNone/>
              <wp:docPr id="81" name="Graphic 8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1" name="Graphic 81"/>
                    <wps:cNvSpPr/>
                    <wps:spPr>
                      <a:xfrm>
                        <a:off x="0" y="0"/>
                        <a:ext cx="3390900" cy="95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390900" h="9525">
                            <a:moveTo>
                              <a:pt x="3390899" y="9524"/>
                            </a:moveTo>
                            <a:lnTo>
                              <a:pt x="0" y="9524"/>
                            </a:lnTo>
                            <a:lnTo>
                              <a:pt x="0" y="0"/>
                            </a:lnTo>
                            <a:lnTo>
                              <a:pt x="3390899" y="0"/>
                            </a:lnTo>
                            <a:lnTo>
                              <a:pt x="3390899" y="9524"/>
                            </a:lnTo>
                            <a:close/>
                          </a:path>
                        </a:pathLst>
                      </a:custGeom>
                      <a:solidFill>
                        <a:srgbClr val="7E9DB9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29.999996pt;margin-top:765.960571pt;width:266.999979pt;height:.75pt;mso-position-horizontal-relative:page;mso-position-vertical-relative:page;z-index:-16424960" id="docshape35" filled="true" fillcolor="#7e9db9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92032">
              <wp:simplePos x="0" y="0"/>
              <wp:positionH relativeFrom="page">
                <wp:posOffset>377824</wp:posOffset>
              </wp:positionH>
              <wp:positionV relativeFrom="page">
                <wp:posOffset>9826169</wp:posOffset>
              </wp:positionV>
              <wp:extent cx="258445" cy="147320"/>
              <wp:effectExtent l="0" t="0" r="0" b="0"/>
              <wp:wrapNone/>
              <wp:docPr id="82" name="Textbox 8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2" name="Textbox 82"/>
                    <wps:cNvSpPr txBox="1"/>
                    <wps:spPr>
                      <a:xfrm>
                        <a:off x="0" y="0"/>
                        <a:ext cx="258445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/>
                              <w:sz w:val="16"/>
                            </w:rPr>
                          </w:pPr>
                          <w:r>
                            <w:rPr>
                              <w:rFonts w:ascii="Trebuchet MS"/>
                              <w:spacing w:val="-6"/>
                              <w:w w:val="105"/>
                              <w:sz w:val="16"/>
                            </w:rPr>
                            <w:t>V.3.1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749996pt;margin-top:773.714172pt;width:20.350pt;height:11.6pt;mso-position-horizontal-relative:page;mso-position-vertical-relative:page;z-index:-16424448" type="#_x0000_t202" id="docshape36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/>
                        <w:sz w:val="16"/>
                      </w:rPr>
                    </w:pPr>
                    <w:r>
                      <w:rPr>
                        <w:rFonts w:ascii="Trebuchet MS"/>
                        <w:spacing w:val="-6"/>
                        <w:w w:val="105"/>
                        <w:sz w:val="16"/>
                      </w:rPr>
                      <w:t>V.3.1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92544">
              <wp:simplePos x="0" y="0"/>
              <wp:positionH relativeFrom="page">
                <wp:posOffset>5780434</wp:posOffset>
              </wp:positionH>
              <wp:positionV relativeFrom="page">
                <wp:posOffset>9826169</wp:posOffset>
              </wp:positionV>
              <wp:extent cx="1404620" cy="147320"/>
              <wp:effectExtent l="0" t="0" r="0" b="0"/>
              <wp:wrapNone/>
              <wp:docPr id="83" name="Textbox 8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3" name="Textbox 83"/>
                    <wps:cNvSpPr txBox="1"/>
                    <wps:spPr>
                      <a:xfrm>
                        <a:off x="0" y="0"/>
                        <a:ext cx="1404620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/>
                              <w:sz w:val="16"/>
                            </w:rPr>
                          </w:pPr>
                          <w:r>
                            <w:rPr>
                              <w:rFonts w:ascii="Trebuchet MS"/>
                              <w:sz w:val="16"/>
                            </w:rPr>
                            <w:t>Revidert</w:t>
                          </w:r>
                          <w:r>
                            <w:rPr>
                              <w:rFonts w:ascii="Trebuchet MS"/>
                              <w:spacing w:val="18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sz w:val="16"/>
                            </w:rPr>
                            <w:t>22.06.2022</w:t>
                          </w:r>
                          <w:r>
                            <w:rPr>
                              <w:rFonts w:ascii="Trebuchet MS"/>
                              <w:spacing w:val="18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spacing w:val="-2"/>
                              <w:sz w:val="16"/>
                            </w:rPr>
                            <w:t>13.25.36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55.152313pt;margin-top:773.714172pt;width:110.6pt;height:11.6pt;mso-position-horizontal-relative:page;mso-position-vertical-relative:page;z-index:-16423936" type="#_x0000_t202" id="docshape37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/>
                        <w:sz w:val="16"/>
                      </w:rPr>
                    </w:pPr>
                    <w:r>
                      <w:rPr>
                        <w:rFonts w:ascii="Trebuchet MS"/>
                        <w:sz w:val="16"/>
                      </w:rPr>
                      <w:t>Revidert</w:t>
                    </w:r>
                    <w:r>
                      <w:rPr>
                        <w:rFonts w:ascii="Trebuchet MS"/>
                        <w:spacing w:val="18"/>
                        <w:sz w:val="16"/>
                      </w:rPr>
                      <w:t> </w:t>
                    </w:r>
                    <w:r>
                      <w:rPr>
                        <w:rFonts w:ascii="Trebuchet MS"/>
                        <w:sz w:val="16"/>
                      </w:rPr>
                      <w:t>22.06.2022</w:t>
                    </w:r>
                    <w:r>
                      <w:rPr>
                        <w:rFonts w:ascii="Trebuchet MS"/>
                        <w:spacing w:val="18"/>
                        <w:sz w:val="16"/>
                      </w:rPr>
                      <w:t> </w:t>
                    </w:r>
                    <w:r>
                      <w:rPr>
                        <w:rFonts w:ascii="Trebuchet MS"/>
                        <w:spacing w:val="-2"/>
                        <w:sz w:val="16"/>
                      </w:rPr>
                      <w:t>13.25.36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7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894592">
              <wp:simplePos x="0" y="0"/>
              <wp:positionH relativeFrom="page">
                <wp:posOffset>380999</wp:posOffset>
              </wp:positionH>
              <wp:positionV relativeFrom="page">
                <wp:posOffset>9727699</wp:posOffset>
              </wp:positionV>
              <wp:extent cx="3390900" cy="9525"/>
              <wp:effectExtent l="0" t="0" r="0" b="0"/>
              <wp:wrapNone/>
              <wp:docPr id="104" name="Graphic 10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4" name="Graphic 104"/>
                    <wps:cNvSpPr/>
                    <wps:spPr>
                      <a:xfrm>
                        <a:off x="0" y="0"/>
                        <a:ext cx="3390900" cy="95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390900" h="9525">
                            <a:moveTo>
                              <a:pt x="3390899" y="9524"/>
                            </a:moveTo>
                            <a:lnTo>
                              <a:pt x="0" y="9524"/>
                            </a:lnTo>
                            <a:lnTo>
                              <a:pt x="0" y="0"/>
                            </a:lnTo>
                            <a:lnTo>
                              <a:pt x="3390899" y="0"/>
                            </a:lnTo>
                            <a:lnTo>
                              <a:pt x="3390899" y="9524"/>
                            </a:lnTo>
                            <a:close/>
                          </a:path>
                        </a:pathLst>
                      </a:custGeom>
                      <a:solidFill>
                        <a:srgbClr val="7E9DB9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29.999996pt;margin-top:765.960571pt;width:266.999979pt;height:.75pt;mso-position-horizontal-relative:page;mso-position-vertical-relative:page;z-index:-16421888" id="docshape49" filled="true" fillcolor="#7e9db9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95104">
              <wp:simplePos x="0" y="0"/>
              <wp:positionH relativeFrom="page">
                <wp:posOffset>377824</wp:posOffset>
              </wp:positionH>
              <wp:positionV relativeFrom="page">
                <wp:posOffset>9826169</wp:posOffset>
              </wp:positionV>
              <wp:extent cx="258445" cy="147320"/>
              <wp:effectExtent l="0" t="0" r="0" b="0"/>
              <wp:wrapNone/>
              <wp:docPr id="105" name="Textbox 10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5" name="Textbox 105"/>
                    <wps:cNvSpPr txBox="1"/>
                    <wps:spPr>
                      <a:xfrm>
                        <a:off x="0" y="0"/>
                        <a:ext cx="258445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/>
                              <w:sz w:val="16"/>
                            </w:rPr>
                          </w:pPr>
                          <w:r>
                            <w:rPr>
                              <w:rFonts w:ascii="Trebuchet MS"/>
                              <w:spacing w:val="-6"/>
                              <w:w w:val="105"/>
                              <w:sz w:val="16"/>
                            </w:rPr>
                            <w:t>V.3.1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749996pt;margin-top:773.714172pt;width:20.350pt;height:11.6pt;mso-position-horizontal-relative:page;mso-position-vertical-relative:page;z-index:-16421376" type="#_x0000_t202" id="docshape50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/>
                        <w:sz w:val="16"/>
                      </w:rPr>
                    </w:pPr>
                    <w:r>
                      <w:rPr>
                        <w:rFonts w:ascii="Trebuchet MS"/>
                        <w:spacing w:val="-6"/>
                        <w:w w:val="105"/>
                        <w:sz w:val="16"/>
                      </w:rPr>
                      <w:t>V.3.1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95616">
              <wp:simplePos x="0" y="0"/>
              <wp:positionH relativeFrom="page">
                <wp:posOffset>5780434</wp:posOffset>
              </wp:positionH>
              <wp:positionV relativeFrom="page">
                <wp:posOffset>9826169</wp:posOffset>
              </wp:positionV>
              <wp:extent cx="1404620" cy="147320"/>
              <wp:effectExtent l="0" t="0" r="0" b="0"/>
              <wp:wrapNone/>
              <wp:docPr id="106" name="Textbox 10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6" name="Textbox 106"/>
                    <wps:cNvSpPr txBox="1"/>
                    <wps:spPr>
                      <a:xfrm>
                        <a:off x="0" y="0"/>
                        <a:ext cx="1404620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/>
                              <w:sz w:val="16"/>
                            </w:rPr>
                          </w:pPr>
                          <w:r>
                            <w:rPr>
                              <w:rFonts w:ascii="Trebuchet MS"/>
                              <w:sz w:val="16"/>
                            </w:rPr>
                            <w:t>Revidert</w:t>
                          </w:r>
                          <w:r>
                            <w:rPr>
                              <w:rFonts w:ascii="Trebuchet MS"/>
                              <w:spacing w:val="18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sz w:val="16"/>
                            </w:rPr>
                            <w:t>22.06.2022</w:t>
                          </w:r>
                          <w:r>
                            <w:rPr>
                              <w:rFonts w:ascii="Trebuchet MS"/>
                              <w:spacing w:val="18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spacing w:val="-2"/>
                              <w:sz w:val="16"/>
                            </w:rPr>
                            <w:t>13.25.36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55.152313pt;margin-top:773.714172pt;width:110.6pt;height:11.6pt;mso-position-horizontal-relative:page;mso-position-vertical-relative:page;z-index:-16420864" type="#_x0000_t202" id="docshape51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/>
                        <w:sz w:val="16"/>
                      </w:rPr>
                    </w:pPr>
                    <w:r>
                      <w:rPr>
                        <w:rFonts w:ascii="Trebuchet MS"/>
                        <w:sz w:val="16"/>
                      </w:rPr>
                      <w:t>Revidert</w:t>
                    </w:r>
                    <w:r>
                      <w:rPr>
                        <w:rFonts w:ascii="Trebuchet MS"/>
                        <w:spacing w:val="18"/>
                        <w:sz w:val="16"/>
                      </w:rPr>
                      <w:t> </w:t>
                    </w:r>
                    <w:r>
                      <w:rPr>
                        <w:rFonts w:ascii="Trebuchet MS"/>
                        <w:sz w:val="16"/>
                      </w:rPr>
                      <w:t>22.06.2022</w:t>
                    </w:r>
                    <w:r>
                      <w:rPr>
                        <w:rFonts w:ascii="Trebuchet MS"/>
                        <w:spacing w:val="18"/>
                        <w:sz w:val="16"/>
                      </w:rPr>
                      <w:t> </w:t>
                    </w:r>
                    <w:r>
                      <w:rPr>
                        <w:rFonts w:ascii="Trebuchet MS"/>
                        <w:spacing w:val="-2"/>
                        <w:sz w:val="16"/>
                      </w:rPr>
                      <w:t>13.25.36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8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897152">
              <wp:simplePos x="0" y="0"/>
              <wp:positionH relativeFrom="page">
                <wp:posOffset>380999</wp:posOffset>
              </wp:positionH>
              <wp:positionV relativeFrom="page">
                <wp:posOffset>9727699</wp:posOffset>
              </wp:positionV>
              <wp:extent cx="3390900" cy="9525"/>
              <wp:effectExtent l="0" t="0" r="0" b="0"/>
              <wp:wrapNone/>
              <wp:docPr id="120" name="Graphic 12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0" name="Graphic 120"/>
                    <wps:cNvSpPr/>
                    <wps:spPr>
                      <a:xfrm>
                        <a:off x="0" y="0"/>
                        <a:ext cx="3390900" cy="95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390900" h="9525">
                            <a:moveTo>
                              <a:pt x="3390899" y="9524"/>
                            </a:moveTo>
                            <a:lnTo>
                              <a:pt x="0" y="9524"/>
                            </a:lnTo>
                            <a:lnTo>
                              <a:pt x="0" y="0"/>
                            </a:lnTo>
                            <a:lnTo>
                              <a:pt x="3390899" y="0"/>
                            </a:lnTo>
                            <a:lnTo>
                              <a:pt x="3390899" y="9524"/>
                            </a:lnTo>
                            <a:close/>
                          </a:path>
                        </a:pathLst>
                      </a:custGeom>
                      <a:solidFill>
                        <a:srgbClr val="7E9DB9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29.999996pt;margin-top:765.960571pt;width:266.999979pt;height:.75pt;mso-position-horizontal-relative:page;mso-position-vertical-relative:page;z-index:-16419328" id="docshape53" filled="true" fillcolor="#7e9db9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97664">
              <wp:simplePos x="0" y="0"/>
              <wp:positionH relativeFrom="page">
                <wp:posOffset>377824</wp:posOffset>
              </wp:positionH>
              <wp:positionV relativeFrom="page">
                <wp:posOffset>9826169</wp:posOffset>
              </wp:positionV>
              <wp:extent cx="258445" cy="147320"/>
              <wp:effectExtent l="0" t="0" r="0" b="0"/>
              <wp:wrapNone/>
              <wp:docPr id="121" name="Textbox 12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1" name="Textbox 121"/>
                    <wps:cNvSpPr txBox="1"/>
                    <wps:spPr>
                      <a:xfrm>
                        <a:off x="0" y="0"/>
                        <a:ext cx="258445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/>
                              <w:sz w:val="16"/>
                            </w:rPr>
                          </w:pPr>
                          <w:r>
                            <w:rPr>
                              <w:rFonts w:ascii="Trebuchet MS"/>
                              <w:spacing w:val="-6"/>
                              <w:w w:val="105"/>
                              <w:sz w:val="16"/>
                            </w:rPr>
                            <w:t>V.3.1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749996pt;margin-top:773.714172pt;width:20.350pt;height:11.6pt;mso-position-horizontal-relative:page;mso-position-vertical-relative:page;z-index:-16418816" type="#_x0000_t202" id="docshape54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/>
                        <w:sz w:val="16"/>
                      </w:rPr>
                    </w:pPr>
                    <w:r>
                      <w:rPr>
                        <w:rFonts w:ascii="Trebuchet MS"/>
                        <w:spacing w:val="-6"/>
                        <w:w w:val="105"/>
                        <w:sz w:val="16"/>
                      </w:rPr>
                      <w:t>V.3.1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98176">
              <wp:simplePos x="0" y="0"/>
              <wp:positionH relativeFrom="page">
                <wp:posOffset>5780434</wp:posOffset>
              </wp:positionH>
              <wp:positionV relativeFrom="page">
                <wp:posOffset>9826169</wp:posOffset>
              </wp:positionV>
              <wp:extent cx="1404620" cy="147320"/>
              <wp:effectExtent l="0" t="0" r="0" b="0"/>
              <wp:wrapNone/>
              <wp:docPr id="122" name="Textbox 12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2" name="Textbox 122"/>
                    <wps:cNvSpPr txBox="1"/>
                    <wps:spPr>
                      <a:xfrm>
                        <a:off x="0" y="0"/>
                        <a:ext cx="1404620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/>
                              <w:sz w:val="16"/>
                            </w:rPr>
                          </w:pPr>
                          <w:r>
                            <w:rPr>
                              <w:rFonts w:ascii="Trebuchet MS"/>
                              <w:sz w:val="16"/>
                            </w:rPr>
                            <w:t>Revidert</w:t>
                          </w:r>
                          <w:r>
                            <w:rPr>
                              <w:rFonts w:ascii="Trebuchet MS"/>
                              <w:spacing w:val="18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sz w:val="16"/>
                            </w:rPr>
                            <w:t>22.06.2022</w:t>
                          </w:r>
                          <w:r>
                            <w:rPr>
                              <w:rFonts w:ascii="Trebuchet MS"/>
                              <w:spacing w:val="18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spacing w:val="-2"/>
                              <w:sz w:val="16"/>
                            </w:rPr>
                            <w:t>13.25.36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55.152313pt;margin-top:773.714172pt;width:110.6pt;height:11.6pt;mso-position-horizontal-relative:page;mso-position-vertical-relative:page;z-index:-16418304" type="#_x0000_t202" id="docshape55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/>
                        <w:sz w:val="16"/>
                      </w:rPr>
                    </w:pPr>
                    <w:r>
                      <w:rPr>
                        <w:rFonts w:ascii="Trebuchet MS"/>
                        <w:sz w:val="16"/>
                      </w:rPr>
                      <w:t>Revidert</w:t>
                    </w:r>
                    <w:r>
                      <w:rPr>
                        <w:rFonts w:ascii="Trebuchet MS"/>
                        <w:spacing w:val="18"/>
                        <w:sz w:val="16"/>
                      </w:rPr>
                      <w:t> </w:t>
                    </w:r>
                    <w:r>
                      <w:rPr>
                        <w:rFonts w:ascii="Trebuchet MS"/>
                        <w:sz w:val="16"/>
                      </w:rPr>
                      <w:t>22.06.2022</w:t>
                    </w:r>
                    <w:r>
                      <w:rPr>
                        <w:rFonts w:ascii="Trebuchet MS"/>
                        <w:spacing w:val="18"/>
                        <w:sz w:val="16"/>
                      </w:rPr>
                      <w:t> </w:t>
                    </w:r>
                    <w:r>
                      <w:rPr>
                        <w:rFonts w:ascii="Trebuchet MS"/>
                        <w:spacing w:val="-2"/>
                        <w:sz w:val="16"/>
                      </w:rPr>
                      <w:t>13.25.36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9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900224">
              <wp:simplePos x="0" y="0"/>
              <wp:positionH relativeFrom="page">
                <wp:posOffset>380999</wp:posOffset>
              </wp:positionH>
              <wp:positionV relativeFrom="page">
                <wp:posOffset>9727698</wp:posOffset>
              </wp:positionV>
              <wp:extent cx="3390900" cy="9525"/>
              <wp:effectExtent l="0" t="0" r="0" b="0"/>
              <wp:wrapNone/>
              <wp:docPr id="135" name="Graphic 13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5" name="Graphic 135"/>
                    <wps:cNvSpPr/>
                    <wps:spPr>
                      <a:xfrm>
                        <a:off x="0" y="0"/>
                        <a:ext cx="3390900" cy="95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390900" h="9525">
                            <a:moveTo>
                              <a:pt x="3390899" y="9524"/>
                            </a:moveTo>
                            <a:lnTo>
                              <a:pt x="0" y="9524"/>
                            </a:lnTo>
                            <a:lnTo>
                              <a:pt x="0" y="0"/>
                            </a:lnTo>
                            <a:lnTo>
                              <a:pt x="3390899" y="0"/>
                            </a:lnTo>
                            <a:lnTo>
                              <a:pt x="3390899" y="9524"/>
                            </a:lnTo>
                            <a:close/>
                          </a:path>
                        </a:pathLst>
                      </a:custGeom>
                      <a:solidFill>
                        <a:srgbClr val="7E9DB9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29.999996pt;margin-top:765.96051pt;width:266.999979pt;height:.75pt;mso-position-horizontal-relative:page;mso-position-vertical-relative:page;z-index:-16416256" id="docshape61" filled="true" fillcolor="#7e9db9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00736">
              <wp:simplePos x="0" y="0"/>
              <wp:positionH relativeFrom="page">
                <wp:posOffset>377824</wp:posOffset>
              </wp:positionH>
              <wp:positionV relativeFrom="page">
                <wp:posOffset>9826169</wp:posOffset>
              </wp:positionV>
              <wp:extent cx="258445" cy="147320"/>
              <wp:effectExtent l="0" t="0" r="0" b="0"/>
              <wp:wrapNone/>
              <wp:docPr id="136" name="Textbox 13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6" name="Textbox 136"/>
                    <wps:cNvSpPr txBox="1"/>
                    <wps:spPr>
                      <a:xfrm>
                        <a:off x="0" y="0"/>
                        <a:ext cx="258445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/>
                              <w:sz w:val="16"/>
                            </w:rPr>
                          </w:pPr>
                          <w:r>
                            <w:rPr>
                              <w:rFonts w:ascii="Trebuchet MS"/>
                              <w:spacing w:val="-6"/>
                              <w:w w:val="105"/>
                              <w:sz w:val="16"/>
                            </w:rPr>
                            <w:t>V.3.1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749996pt;margin-top:773.714172pt;width:20.350pt;height:11.6pt;mso-position-horizontal-relative:page;mso-position-vertical-relative:page;z-index:-16415744" type="#_x0000_t202" id="docshape62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/>
                        <w:sz w:val="16"/>
                      </w:rPr>
                    </w:pPr>
                    <w:r>
                      <w:rPr>
                        <w:rFonts w:ascii="Trebuchet MS"/>
                        <w:spacing w:val="-6"/>
                        <w:w w:val="105"/>
                        <w:sz w:val="16"/>
                      </w:rPr>
                      <w:t>V.3.1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01248">
              <wp:simplePos x="0" y="0"/>
              <wp:positionH relativeFrom="page">
                <wp:posOffset>5780434</wp:posOffset>
              </wp:positionH>
              <wp:positionV relativeFrom="page">
                <wp:posOffset>9826169</wp:posOffset>
              </wp:positionV>
              <wp:extent cx="1404620" cy="147320"/>
              <wp:effectExtent l="0" t="0" r="0" b="0"/>
              <wp:wrapNone/>
              <wp:docPr id="137" name="Textbox 13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7" name="Textbox 137"/>
                    <wps:cNvSpPr txBox="1"/>
                    <wps:spPr>
                      <a:xfrm>
                        <a:off x="0" y="0"/>
                        <a:ext cx="1404620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/>
                              <w:sz w:val="16"/>
                            </w:rPr>
                          </w:pPr>
                          <w:r>
                            <w:rPr>
                              <w:rFonts w:ascii="Trebuchet MS"/>
                              <w:sz w:val="16"/>
                            </w:rPr>
                            <w:t>Revidert</w:t>
                          </w:r>
                          <w:r>
                            <w:rPr>
                              <w:rFonts w:ascii="Trebuchet MS"/>
                              <w:spacing w:val="18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sz w:val="16"/>
                            </w:rPr>
                            <w:t>22.06.2022</w:t>
                          </w:r>
                          <w:r>
                            <w:rPr>
                              <w:rFonts w:ascii="Trebuchet MS"/>
                              <w:spacing w:val="18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Trebuchet MS"/>
                              <w:spacing w:val="-2"/>
                              <w:sz w:val="16"/>
                            </w:rPr>
                            <w:t>13.25.36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55.152313pt;margin-top:773.714172pt;width:110.6pt;height:11.6pt;mso-position-horizontal-relative:page;mso-position-vertical-relative:page;z-index:-16415232" type="#_x0000_t202" id="docshape63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/>
                        <w:sz w:val="16"/>
                      </w:rPr>
                    </w:pPr>
                    <w:r>
                      <w:rPr>
                        <w:rFonts w:ascii="Trebuchet MS"/>
                        <w:sz w:val="16"/>
                      </w:rPr>
                      <w:t>Revidert</w:t>
                    </w:r>
                    <w:r>
                      <w:rPr>
                        <w:rFonts w:ascii="Trebuchet MS"/>
                        <w:spacing w:val="18"/>
                        <w:sz w:val="16"/>
                      </w:rPr>
                      <w:t> </w:t>
                    </w:r>
                    <w:r>
                      <w:rPr>
                        <w:rFonts w:ascii="Trebuchet MS"/>
                        <w:sz w:val="16"/>
                      </w:rPr>
                      <w:t>22.06.2022</w:t>
                    </w:r>
                    <w:r>
                      <w:rPr>
                        <w:rFonts w:ascii="Trebuchet MS"/>
                        <w:spacing w:val="18"/>
                        <w:sz w:val="16"/>
                      </w:rPr>
                      <w:t> </w:t>
                    </w:r>
                    <w:r>
                      <w:rPr>
                        <w:rFonts w:ascii="Trebuchet MS"/>
                        <w:spacing w:val="-2"/>
                        <w:sz w:val="16"/>
                      </w:rPr>
                      <w:t>13.25.36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header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877184">
              <wp:simplePos x="0" y="0"/>
              <wp:positionH relativeFrom="page">
                <wp:posOffset>377824</wp:posOffset>
              </wp:positionH>
              <wp:positionV relativeFrom="page">
                <wp:posOffset>829944</wp:posOffset>
              </wp:positionV>
              <wp:extent cx="1226185" cy="147320"/>
              <wp:effectExtent l="0" t="0" r="0" b="0"/>
              <wp:wrapNone/>
              <wp:docPr id="1" name="Textbox 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" name="Textbox 1"/>
                    <wps:cNvSpPr txBox="1"/>
                    <wps:spPr>
                      <a:xfrm>
                        <a:off x="0" y="0"/>
                        <a:ext cx="1226185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 w:hAnsi="Trebuchet MS"/>
                              <w:sz w:val="16"/>
                            </w:rPr>
                          </w:pPr>
                          <w:r>
                            <w:rPr>
                              <w:rFonts w:ascii="Trebuchet MS" w:hAnsi="Trebuchet MS"/>
                              <w:spacing w:val="-2"/>
                              <w:w w:val="105"/>
                              <w:sz w:val="16"/>
                            </w:rPr>
                            <w:t>Kontrakt for tjenestekjøp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margin-left:29.749996pt;margin-top:65.349998pt;width:96.55pt;height:11.6pt;mso-position-horizontal-relative:page;mso-position-vertical-relative:page;z-index:-16439296" type="#_x0000_t202" id="docshape1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 w:hAnsi="Trebuchet MS"/>
                        <w:sz w:val="16"/>
                      </w:rPr>
                    </w:pPr>
                    <w:r>
                      <w:rPr>
                        <w:rFonts w:ascii="Trebuchet MS" w:hAnsi="Trebuchet MS"/>
                        <w:spacing w:val="-2"/>
                        <w:w w:val="105"/>
                        <w:sz w:val="16"/>
                      </w:rPr>
                      <w:t>Kontrakt for tjenestekjøp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10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rPr>
        <w:sz w:val="20"/>
      </w:rPr>
    </w:pPr>
    <w:r>
      <w:rPr/>
      <w:drawing>
        <wp:anchor distT="0" distB="0" distL="0" distR="0" allowOverlap="1" layoutInCell="1" locked="0" behindDoc="1" simplePos="0" relativeHeight="486901760">
          <wp:simplePos x="0" y="0"/>
          <wp:positionH relativeFrom="page">
            <wp:posOffset>6553200</wp:posOffset>
          </wp:positionH>
          <wp:positionV relativeFrom="page">
            <wp:posOffset>388575</wp:posOffset>
          </wp:positionV>
          <wp:extent cx="600074" cy="571499"/>
          <wp:effectExtent l="0" t="0" r="0" b="0"/>
          <wp:wrapNone/>
          <wp:docPr id="150" name="Image 150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50" name="Image 15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00074" cy="57149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86902272">
              <wp:simplePos x="0" y="0"/>
              <wp:positionH relativeFrom="page">
                <wp:posOffset>377824</wp:posOffset>
              </wp:positionH>
              <wp:positionV relativeFrom="page">
                <wp:posOffset>829944</wp:posOffset>
              </wp:positionV>
              <wp:extent cx="1226185" cy="147320"/>
              <wp:effectExtent l="0" t="0" r="0" b="0"/>
              <wp:wrapNone/>
              <wp:docPr id="151" name="Textbox 15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51" name="Textbox 151"/>
                    <wps:cNvSpPr txBox="1"/>
                    <wps:spPr>
                      <a:xfrm>
                        <a:off x="0" y="0"/>
                        <a:ext cx="1226185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 w:hAnsi="Trebuchet MS"/>
                              <w:sz w:val="16"/>
                            </w:rPr>
                          </w:pPr>
                          <w:r>
                            <w:rPr>
                              <w:rFonts w:ascii="Trebuchet MS" w:hAnsi="Trebuchet MS"/>
                              <w:spacing w:val="-2"/>
                              <w:w w:val="105"/>
                              <w:sz w:val="16"/>
                            </w:rPr>
                            <w:t>Kontrakt for tjenestekjøp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749996pt;margin-top:65.349998pt;width:96.55pt;height:11.6pt;mso-position-horizontal-relative:page;mso-position-vertical-relative:page;z-index:-16414208" type="#_x0000_t202" id="docshape64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 w:hAnsi="Trebuchet MS"/>
                        <w:sz w:val="16"/>
                      </w:rPr>
                    </w:pPr>
                    <w:r>
                      <w:rPr>
                        <w:rFonts w:ascii="Trebuchet MS" w:hAnsi="Trebuchet MS"/>
                        <w:spacing w:val="-2"/>
                        <w:w w:val="105"/>
                        <w:sz w:val="16"/>
                      </w:rPr>
                      <w:t>Kontrakt for tjenestekjøp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1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rPr>
        <w:sz w:val="20"/>
      </w:rPr>
    </w:pPr>
    <w:r>
      <w:rPr/>
      <w:drawing>
        <wp:anchor distT="0" distB="0" distL="0" distR="0" allowOverlap="1" layoutInCell="1" locked="0" behindDoc="1" simplePos="0" relativeHeight="486904320">
          <wp:simplePos x="0" y="0"/>
          <wp:positionH relativeFrom="page">
            <wp:posOffset>6553200</wp:posOffset>
          </wp:positionH>
          <wp:positionV relativeFrom="page">
            <wp:posOffset>388575</wp:posOffset>
          </wp:positionV>
          <wp:extent cx="600074" cy="571499"/>
          <wp:effectExtent l="0" t="0" r="0" b="0"/>
          <wp:wrapNone/>
          <wp:docPr id="172" name="Image 172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72" name="Image 17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00074" cy="57149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86904832">
              <wp:simplePos x="0" y="0"/>
              <wp:positionH relativeFrom="page">
                <wp:posOffset>380999</wp:posOffset>
              </wp:positionH>
              <wp:positionV relativeFrom="page">
                <wp:posOffset>1064849</wp:posOffset>
              </wp:positionV>
              <wp:extent cx="6800850" cy="9525"/>
              <wp:effectExtent l="0" t="0" r="0" b="0"/>
              <wp:wrapNone/>
              <wp:docPr id="173" name="Graphic 17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73" name="Graphic 173"/>
                    <wps:cNvSpPr/>
                    <wps:spPr>
                      <a:xfrm>
                        <a:off x="0" y="0"/>
                        <a:ext cx="6800850" cy="95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800850" h="9525">
                            <a:moveTo>
                              <a:pt x="6800849" y="9524"/>
                            </a:moveTo>
                            <a:lnTo>
                              <a:pt x="0" y="9524"/>
                            </a:lnTo>
                            <a:lnTo>
                              <a:pt x="0" y="0"/>
                            </a:lnTo>
                            <a:lnTo>
                              <a:pt x="6800849" y="0"/>
                            </a:lnTo>
                            <a:lnTo>
                              <a:pt x="6800849" y="9524"/>
                            </a:lnTo>
                            <a:close/>
                          </a:path>
                        </a:pathLst>
                      </a:custGeom>
                      <a:solidFill>
                        <a:srgbClr val="7E9DB9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29.999996pt;margin-top:83.846382pt;width:535.499957pt;height:.75pt;mso-position-horizontal-relative:page;mso-position-vertical-relative:page;z-index:-16411648" id="docshape73" filled="true" fillcolor="#7e9db9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05344">
              <wp:simplePos x="0" y="0"/>
              <wp:positionH relativeFrom="page">
                <wp:posOffset>377824</wp:posOffset>
              </wp:positionH>
              <wp:positionV relativeFrom="page">
                <wp:posOffset>829944</wp:posOffset>
              </wp:positionV>
              <wp:extent cx="1226185" cy="147320"/>
              <wp:effectExtent l="0" t="0" r="0" b="0"/>
              <wp:wrapNone/>
              <wp:docPr id="174" name="Textbox 17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74" name="Textbox 174"/>
                    <wps:cNvSpPr txBox="1"/>
                    <wps:spPr>
                      <a:xfrm>
                        <a:off x="0" y="0"/>
                        <a:ext cx="1226185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 w:hAnsi="Trebuchet MS"/>
                              <w:sz w:val="16"/>
                            </w:rPr>
                          </w:pPr>
                          <w:r>
                            <w:rPr>
                              <w:rFonts w:ascii="Trebuchet MS" w:hAnsi="Trebuchet MS"/>
                              <w:spacing w:val="-2"/>
                              <w:w w:val="105"/>
                              <w:sz w:val="16"/>
                            </w:rPr>
                            <w:t>Kontrakt for tjenestekjøp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749996pt;margin-top:65.349998pt;width:96.55pt;height:11.6pt;mso-position-horizontal-relative:page;mso-position-vertical-relative:page;z-index:-16411136" type="#_x0000_t202" id="docshape74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 w:hAnsi="Trebuchet MS"/>
                        <w:sz w:val="16"/>
                      </w:rPr>
                    </w:pPr>
                    <w:r>
                      <w:rPr>
                        <w:rFonts w:ascii="Trebuchet MS" w:hAnsi="Trebuchet MS"/>
                        <w:spacing w:val="-2"/>
                        <w:w w:val="105"/>
                        <w:sz w:val="16"/>
                      </w:rPr>
                      <w:t>Kontrakt for tjenestekjøp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rPr>
        <w:sz w:val="20"/>
      </w:rPr>
    </w:pPr>
    <w:r>
      <w:rPr/>
      <w:drawing>
        <wp:anchor distT="0" distB="0" distL="0" distR="0" allowOverlap="1" layoutInCell="1" locked="0" behindDoc="1" simplePos="0" relativeHeight="486879232">
          <wp:simplePos x="0" y="0"/>
          <wp:positionH relativeFrom="page">
            <wp:posOffset>6553200</wp:posOffset>
          </wp:positionH>
          <wp:positionV relativeFrom="page">
            <wp:posOffset>388575</wp:posOffset>
          </wp:positionV>
          <wp:extent cx="600074" cy="571499"/>
          <wp:effectExtent l="0" t="0" r="0" b="0"/>
          <wp:wrapNone/>
          <wp:docPr id="9" name="Image 9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9" name="Image 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00074" cy="57149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86879744">
              <wp:simplePos x="0" y="0"/>
              <wp:positionH relativeFrom="page">
                <wp:posOffset>377824</wp:posOffset>
              </wp:positionH>
              <wp:positionV relativeFrom="page">
                <wp:posOffset>829944</wp:posOffset>
              </wp:positionV>
              <wp:extent cx="1226185" cy="147320"/>
              <wp:effectExtent l="0" t="0" r="0" b="0"/>
              <wp:wrapNone/>
              <wp:docPr id="10" name="Textbox 1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" name="Textbox 10"/>
                    <wps:cNvSpPr txBox="1"/>
                    <wps:spPr>
                      <a:xfrm>
                        <a:off x="0" y="0"/>
                        <a:ext cx="1226185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 w:hAnsi="Trebuchet MS"/>
                              <w:sz w:val="16"/>
                            </w:rPr>
                          </w:pPr>
                          <w:r>
                            <w:rPr>
                              <w:rFonts w:ascii="Trebuchet MS" w:hAnsi="Trebuchet MS"/>
                              <w:spacing w:val="-2"/>
                              <w:w w:val="105"/>
                              <w:sz w:val="16"/>
                            </w:rPr>
                            <w:t>Kontrakt for tjenestekjøp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749996pt;margin-top:65.349998pt;width:96.55pt;height:11.6pt;mso-position-horizontal-relative:page;mso-position-vertical-relative:page;z-index:-16436736" type="#_x0000_t202" id="docshape8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 w:hAnsi="Trebuchet MS"/>
                        <w:sz w:val="16"/>
                      </w:rPr>
                    </w:pPr>
                    <w:r>
                      <w:rPr>
                        <w:rFonts w:ascii="Trebuchet MS" w:hAnsi="Trebuchet MS"/>
                        <w:spacing w:val="-2"/>
                        <w:w w:val="105"/>
                        <w:sz w:val="16"/>
                      </w:rPr>
                      <w:t>Kontrakt for tjenestekjøp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3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rPr>
        <w:sz w:val="20"/>
      </w:rPr>
    </w:pPr>
    <w:r>
      <w:rPr/>
      <w:drawing>
        <wp:anchor distT="0" distB="0" distL="0" distR="0" allowOverlap="1" layoutInCell="1" locked="0" behindDoc="1" simplePos="0" relativeHeight="486881792">
          <wp:simplePos x="0" y="0"/>
          <wp:positionH relativeFrom="page">
            <wp:posOffset>6553200</wp:posOffset>
          </wp:positionH>
          <wp:positionV relativeFrom="page">
            <wp:posOffset>388575</wp:posOffset>
          </wp:positionV>
          <wp:extent cx="600074" cy="571499"/>
          <wp:effectExtent l="0" t="0" r="0" b="0"/>
          <wp:wrapNone/>
          <wp:docPr id="19" name="Image 19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9" name="Image 1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00074" cy="57149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86882304">
              <wp:simplePos x="0" y="0"/>
              <wp:positionH relativeFrom="page">
                <wp:posOffset>380999</wp:posOffset>
              </wp:positionH>
              <wp:positionV relativeFrom="page">
                <wp:posOffset>1064849</wp:posOffset>
              </wp:positionV>
              <wp:extent cx="6800850" cy="9525"/>
              <wp:effectExtent l="0" t="0" r="0" b="0"/>
              <wp:wrapNone/>
              <wp:docPr id="20" name="Graphic 2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0" name="Graphic 20"/>
                    <wps:cNvSpPr/>
                    <wps:spPr>
                      <a:xfrm>
                        <a:off x="0" y="0"/>
                        <a:ext cx="6800850" cy="95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800850" h="9525">
                            <a:moveTo>
                              <a:pt x="6800849" y="9524"/>
                            </a:moveTo>
                            <a:lnTo>
                              <a:pt x="0" y="9524"/>
                            </a:lnTo>
                            <a:lnTo>
                              <a:pt x="0" y="0"/>
                            </a:lnTo>
                            <a:lnTo>
                              <a:pt x="6800849" y="0"/>
                            </a:lnTo>
                            <a:lnTo>
                              <a:pt x="6800849" y="9524"/>
                            </a:lnTo>
                            <a:close/>
                          </a:path>
                        </a:pathLst>
                      </a:custGeom>
                      <a:solidFill>
                        <a:srgbClr val="7E9DB9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29.999996pt;margin-top:83.846443pt;width:535.499957pt;height:.75pt;mso-position-horizontal-relative:page;mso-position-vertical-relative:page;z-index:-16434176" id="docshape17" filled="true" fillcolor="#7e9db9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82816">
              <wp:simplePos x="0" y="0"/>
              <wp:positionH relativeFrom="page">
                <wp:posOffset>377824</wp:posOffset>
              </wp:positionH>
              <wp:positionV relativeFrom="page">
                <wp:posOffset>829944</wp:posOffset>
              </wp:positionV>
              <wp:extent cx="1226185" cy="147320"/>
              <wp:effectExtent l="0" t="0" r="0" b="0"/>
              <wp:wrapNone/>
              <wp:docPr id="21" name="Textbox 2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1" name="Textbox 21"/>
                    <wps:cNvSpPr txBox="1"/>
                    <wps:spPr>
                      <a:xfrm>
                        <a:off x="0" y="0"/>
                        <a:ext cx="1226185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 w:hAnsi="Trebuchet MS"/>
                              <w:sz w:val="16"/>
                            </w:rPr>
                          </w:pPr>
                          <w:r>
                            <w:rPr>
                              <w:rFonts w:ascii="Trebuchet MS" w:hAnsi="Trebuchet MS"/>
                              <w:spacing w:val="-2"/>
                              <w:w w:val="105"/>
                              <w:sz w:val="16"/>
                            </w:rPr>
                            <w:t>Kontrakt for tjenestekjøp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749996pt;margin-top:65.349998pt;width:96.55pt;height:11.6pt;mso-position-horizontal-relative:page;mso-position-vertical-relative:page;z-index:-16433664" type="#_x0000_t202" id="docshape18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 w:hAnsi="Trebuchet MS"/>
                        <w:sz w:val="16"/>
                      </w:rPr>
                    </w:pPr>
                    <w:r>
                      <w:rPr>
                        <w:rFonts w:ascii="Trebuchet MS" w:hAnsi="Trebuchet MS"/>
                        <w:spacing w:val="-2"/>
                        <w:w w:val="105"/>
                        <w:sz w:val="16"/>
                      </w:rPr>
                      <w:t>Kontrakt for tjenestekjøp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4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rPr>
        <w:sz w:val="20"/>
      </w:rPr>
    </w:pPr>
    <w:r>
      <w:rPr/>
      <w:drawing>
        <wp:anchor distT="0" distB="0" distL="0" distR="0" allowOverlap="1" layoutInCell="1" locked="0" behindDoc="1" simplePos="0" relativeHeight="486884864">
          <wp:simplePos x="0" y="0"/>
          <wp:positionH relativeFrom="page">
            <wp:posOffset>6553200</wp:posOffset>
          </wp:positionH>
          <wp:positionV relativeFrom="page">
            <wp:posOffset>388575</wp:posOffset>
          </wp:positionV>
          <wp:extent cx="600074" cy="571499"/>
          <wp:effectExtent l="0" t="0" r="0" b="0"/>
          <wp:wrapNone/>
          <wp:docPr id="52" name="Image 52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52" name="Image 5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00074" cy="57149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86885376">
              <wp:simplePos x="0" y="0"/>
              <wp:positionH relativeFrom="page">
                <wp:posOffset>377824</wp:posOffset>
              </wp:positionH>
              <wp:positionV relativeFrom="page">
                <wp:posOffset>829944</wp:posOffset>
              </wp:positionV>
              <wp:extent cx="1226185" cy="147320"/>
              <wp:effectExtent l="0" t="0" r="0" b="0"/>
              <wp:wrapNone/>
              <wp:docPr id="53" name="Textbox 5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3" name="Textbox 53"/>
                    <wps:cNvSpPr txBox="1"/>
                    <wps:spPr>
                      <a:xfrm>
                        <a:off x="0" y="0"/>
                        <a:ext cx="1226185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 w:hAnsi="Trebuchet MS"/>
                              <w:sz w:val="16"/>
                            </w:rPr>
                          </w:pPr>
                          <w:r>
                            <w:rPr>
                              <w:rFonts w:ascii="Trebuchet MS" w:hAnsi="Trebuchet MS"/>
                              <w:spacing w:val="-2"/>
                              <w:w w:val="105"/>
                              <w:sz w:val="16"/>
                            </w:rPr>
                            <w:t>Kontrakt for tjenestekjøp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749996pt;margin-top:65.349998pt;width:96.55pt;height:11.6pt;mso-position-horizontal-relative:page;mso-position-vertical-relative:page;z-index:-16431104" type="#_x0000_t202" id="docshape22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 w:hAnsi="Trebuchet MS"/>
                        <w:sz w:val="16"/>
                      </w:rPr>
                    </w:pPr>
                    <w:r>
                      <w:rPr>
                        <w:rFonts w:ascii="Trebuchet MS" w:hAnsi="Trebuchet MS"/>
                        <w:spacing w:val="-2"/>
                        <w:w w:val="105"/>
                        <w:sz w:val="16"/>
                      </w:rPr>
                      <w:t>Kontrakt for tjenestekjøp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5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rPr>
        <w:sz w:val="20"/>
      </w:rPr>
    </w:pPr>
    <w:r>
      <w:rPr/>
      <w:drawing>
        <wp:anchor distT="0" distB="0" distL="0" distR="0" allowOverlap="1" layoutInCell="1" locked="0" behindDoc="1" simplePos="0" relativeHeight="486887424">
          <wp:simplePos x="0" y="0"/>
          <wp:positionH relativeFrom="page">
            <wp:posOffset>6553200</wp:posOffset>
          </wp:positionH>
          <wp:positionV relativeFrom="page">
            <wp:posOffset>388575</wp:posOffset>
          </wp:positionV>
          <wp:extent cx="600074" cy="571499"/>
          <wp:effectExtent l="0" t="0" r="0" b="0"/>
          <wp:wrapNone/>
          <wp:docPr id="65" name="Image 65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65" name="Image 6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00074" cy="57149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86887936">
              <wp:simplePos x="0" y="0"/>
              <wp:positionH relativeFrom="page">
                <wp:posOffset>380999</wp:posOffset>
              </wp:positionH>
              <wp:positionV relativeFrom="page">
                <wp:posOffset>1064849</wp:posOffset>
              </wp:positionV>
              <wp:extent cx="6800850" cy="9525"/>
              <wp:effectExtent l="0" t="0" r="0" b="0"/>
              <wp:wrapNone/>
              <wp:docPr id="66" name="Graphic 6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66" name="Graphic 66"/>
                    <wps:cNvSpPr/>
                    <wps:spPr>
                      <a:xfrm>
                        <a:off x="0" y="0"/>
                        <a:ext cx="6800850" cy="95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800850" h="9525">
                            <a:moveTo>
                              <a:pt x="6800849" y="9524"/>
                            </a:moveTo>
                            <a:lnTo>
                              <a:pt x="0" y="9524"/>
                            </a:lnTo>
                            <a:lnTo>
                              <a:pt x="0" y="0"/>
                            </a:lnTo>
                            <a:lnTo>
                              <a:pt x="6800849" y="0"/>
                            </a:lnTo>
                            <a:lnTo>
                              <a:pt x="6800849" y="9524"/>
                            </a:lnTo>
                            <a:close/>
                          </a:path>
                        </a:pathLst>
                      </a:custGeom>
                      <a:solidFill>
                        <a:srgbClr val="7E9DB9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29.999996pt;margin-top:83.846428pt;width:535.499957pt;height:.75pt;mso-position-horizontal-relative:page;mso-position-vertical-relative:page;z-index:-16428544" id="docshape29" filled="true" fillcolor="#7e9db9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88448">
              <wp:simplePos x="0" y="0"/>
              <wp:positionH relativeFrom="page">
                <wp:posOffset>377824</wp:posOffset>
              </wp:positionH>
              <wp:positionV relativeFrom="page">
                <wp:posOffset>829944</wp:posOffset>
              </wp:positionV>
              <wp:extent cx="1226185" cy="147320"/>
              <wp:effectExtent l="0" t="0" r="0" b="0"/>
              <wp:wrapNone/>
              <wp:docPr id="67" name="Textbox 6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67" name="Textbox 67"/>
                    <wps:cNvSpPr txBox="1"/>
                    <wps:spPr>
                      <a:xfrm>
                        <a:off x="0" y="0"/>
                        <a:ext cx="1226185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 w:hAnsi="Trebuchet MS"/>
                              <w:sz w:val="16"/>
                            </w:rPr>
                          </w:pPr>
                          <w:r>
                            <w:rPr>
                              <w:rFonts w:ascii="Trebuchet MS" w:hAnsi="Trebuchet MS"/>
                              <w:spacing w:val="-2"/>
                              <w:w w:val="105"/>
                              <w:sz w:val="16"/>
                            </w:rPr>
                            <w:t>Kontrakt for tjenestekjøp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749996pt;margin-top:65.349998pt;width:96.55pt;height:11.6pt;mso-position-horizontal-relative:page;mso-position-vertical-relative:page;z-index:-16428032" type="#_x0000_t202" id="docshape30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 w:hAnsi="Trebuchet MS"/>
                        <w:sz w:val="16"/>
                      </w:rPr>
                    </w:pPr>
                    <w:r>
                      <w:rPr>
                        <w:rFonts w:ascii="Trebuchet MS" w:hAnsi="Trebuchet MS"/>
                        <w:spacing w:val="-2"/>
                        <w:w w:val="105"/>
                        <w:sz w:val="16"/>
                      </w:rPr>
                      <w:t>Kontrakt for tjenestekjøp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6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rPr>
        <w:sz w:val="20"/>
      </w:rPr>
    </w:pPr>
    <w:r>
      <w:rPr/>
      <w:drawing>
        <wp:anchor distT="0" distB="0" distL="0" distR="0" allowOverlap="1" layoutInCell="1" locked="0" behindDoc="1" simplePos="0" relativeHeight="486890496">
          <wp:simplePos x="0" y="0"/>
          <wp:positionH relativeFrom="page">
            <wp:posOffset>6553200</wp:posOffset>
          </wp:positionH>
          <wp:positionV relativeFrom="page">
            <wp:posOffset>388575</wp:posOffset>
          </wp:positionV>
          <wp:extent cx="600074" cy="571499"/>
          <wp:effectExtent l="0" t="0" r="0" b="0"/>
          <wp:wrapNone/>
          <wp:docPr id="79" name="Image 79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79" name="Image 7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00074" cy="57149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86891008">
              <wp:simplePos x="0" y="0"/>
              <wp:positionH relativeFrom="page">
                <wp:posOffset>377824</wp:posOffset>
              </wp:positionH>
              <wp:positionV relativeFrom="page">
                <wp:posOffset>829944</wp:posOffset>
              </wp:positionV>
              <wp:extent cx="1226185" cy="147320"/>
              <wp:effectExtent l="0" t="0" r="0" b="0"/>
              <wp:wrapNone/>
              <wp:docPr id="80" name="Textbox 8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0" name="Textbox 80"/>
                    <wps:cNvSpPr txBox="1"/>
                    <wps:spPr>
                      <a:xfrm>
                        <a:off x="0" y="0"/>
                        <a:ext cx="1226185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 w:hAnsi="Trebuchet MS"/>
                              <w:sz w:val="16"/>
                            </w:rPr>
                          </w:pPr>
                          <w:r>
                            <w:rPr>
                              <w:rFonts w:ascii="Trebuchet MS" w:hAnsi="Trebuchet MS"/>
                              <w:spacing w:val="-2"/>
                              <w:w w:val="105"/>
                              <w:sz w:val="16"/>
                            </w:rPr>
                            <w:t>Kontrakt for tjenestekjøp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749996pt;margin-top:65.349998pt;width:96.55pt;height:11.6pt;mso-position-horizontal-relative:page;mso-position-vertical-relative:page;z-index:-16425472" type="#_x0000_t202" id="docshape34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 w:hAnsi="Trebuchet MS"/>
                        <w:sz w:val="16"/>
                      </w:rPr>
                    </w:pPr>
                    <w:r>
                      <w:rPr>
                        <w:rFonts w:ascii="Trebuchet MS" w:hAnsi="Trebuchet MS"/>
                        <w:spacing w:val="-2"/>
                        <w:w w:val="105"/>
                        <w:sz w:val="16"/>
                      </w:rPr>
                      <w:t>Kontrakt for tjenestekjøp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7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rPr>
        <w:sz w:val="20"/>
      </w:rPr>
    </w:pPr>
    <w:r>
      <w:rPr/>
      <w:drawing>
        <wp:anchor distT="0" distB="0" distL="0" distR="0" allowOverlap="1" layoutInCell="1" locked="0" behindDoc="1" simplePos="0" relativeHeight="486893056">
          <wp:simplePos x="0" y="0"/>
          <wp:positionH relativeFrom="page">
            <wp:posOffset>6553200</wp:posOffset>
          </wp:positionH>
          <wp:positionV relativeFrom="page">
            <wp:posOffset>388575</wp:posOffset>
          </wp:positionV>
          <wp:extent cx="600074" cy="571499"/>
          <wp:effectExtent l="0" t="0" r="0" b="0"/>
          <wp:wrapNone/>
          <wp:docPr id="101" name="Image 101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01" name="Image 10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00074" cy="57149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86893568">
              <wp:simplePos x="0" y="0"/>
              <wp:positionH relativeFrom="page">
                <wp:posOffset>380999</wp:posOffset>
              </wp:positionH>
              <wp:positionV relativeFrom="page">
                <wp:posOffset>1064849</wp:posOffset>
              </wp:positionV>
              <wp:extent cx="6800850" cy="9525"/>
              <wp:effectExtent l="0" t="0" r="0" b="0"/>
              <wp:wrapNone/>
              <wp:docPr id="102" name="Graphic 10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2" name="Graphic 102"/>
                    <wps:cNvSpPr/>
                    <wps:spPr>
                      <a:xfrm>
                        <a:off x="0" y="0"/>
                        <a:ext cx="6800850" cy="95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800850" h="9525">
                            <a:moveTo>
                              <a:pt x="6800849" y="9524"/>
                            </a:moveTo>
                            <a:lnTo>
                              <a:pt x="0" y="9524"/>
                            </a:lnTo>
                            <a:lnTo>
                              <a:pt x="0" y="0"/>
                            </a:lnTo>
                            <a:lnTo>
                              <a:pt x="6800849" y="0"/>
                            </a:lnTo>
                            <a:lnTo>
                              <a:pt x="6800849" y="9524"/>
                            </a:lnTo>
                            <a:close/>
                          </a:path>
                        </a:pathLst>
                      </a:custGeom>
                      <a:solidFill>
                        <a:srgbClr val="7E9DB9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29.999996pt;margin-top:83.846405pt;width:535.499957pt;height:.75pt;mso-position-horizontal-relative:page;mso-position-vertical-relative:page;z-index:-16422912" id="docshape47" filled="true" fillcolor="#7e9db9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94080">
              <wp:simplePos x="0" y="0"/>
              <wp:positionH relativeFrom="page">
                <wp:posOffset>377824</wp:posOffset>
              </wp:positionH>
              <wp:positionV relativeFrom="page">
                <wp:posOffset>829944</wp:posOffset>
              </wp:positionV>
              <wp:extent cx="1226185" cy="147320"/>
              <wp:effectExtent l="0" t="0" r="0" b="0"/>
              <wp:wrapNone/>
              <wp:docPr id="103" name="Textbox 10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3" name="Textbox 103"/>
                    <wps:cNvSpPr txBox="1"/>
                    <wps:spPr>
                      <a:xfrm>
                        <a:off x="0" y="0"/>
                        <a:ext cx="1226185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 w:hAnsi="Trebuchet MS"/>
                              <w:sz w:val="16"/>
                            </w:rPr>
                          </w:pPr>
                          <w:r>
                            <w:rPr>
                              <w:rFonts w:ascii="Trebuchet MS" w:hAnsi="Trebuchet MS"/>
                              <w:spacing w:val="-2"/>
                              <w:w w:val="105"/>
                              <w:sz w:val="16"/>
                            </w:rPr>
                            <w:t>Kontrakt for tjenestekjøp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749996pt;margin-top:65.349998pt;width:96.55pt;height:11.6pt;mso-position-horizontal-relative:page;mso-position-vertical-relative:page;z-index:-16422400" type="#_x0000_t202" id="docshape48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 w:hAnsi="Trebuchet MS"/>
                        <w:sz w:val="16"/>
                      </w:rPr>
                    </w:pPr>
                    <w:r>
                      <w:rPr>
                        <w:rFonts w:ascii="Trebuchet MS" w:hAnsi="Trebuchet MS"/>
                        <w:spacing w:val="-2"/>
                        <w:w w:val="105"/>
                        <w:sz w:val="16"/>
                      </w:rPr>
                      <w:t>Kontrakt for tjenestekjøp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8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rPr>
        <w:sz w:val="20"/>
      </w:rPr>
    </w:pPr>
    <w:r>
      <w:rPr/>
      <w:drawing>
        <wp:anchor distT="0" distB="0" distL="0" distR="0" allowOverlap="1" layoutInCell="1" locked="0" behindDoc="1" simplePos="0" relativeHeight="486896128">
          <wp:simplePos x="0" y="0"/>
          <wp:positionH relativeFrom="page">
            <wp:posOffset>6553200</wp:posOffset>
          </wp:positionH>
          <wp:positionV relativeFrom="page">
            <wp:posOffset>388575</wp:posOffset>
          </wp:positionV>
          <wp:extent cx="600074" cy="571499"/>
          <wp:effectExtent l="0" t="0" r="0" b="0"/>
          <wp:wrapNone/>
          <wp:docPr id="118" name="Image 118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18" name="Image 118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00074" cy="57149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86896640">
              <wp:simplePos x="0" y="0"/>
              <wp:positionH relativeFrom="page">
                <wp:posOffset>377824</wp:posOffset>
              </wp:positionH>
              <wp:positionV relativeFrom="page">
                <wp:posOffset>829944</wp:posOffset>
              </wp:positionV>
              <wp:extent cx="1226185" cy="147320"/>
              <wp:effectExtent l="0" t="0" r="0" b="0"/>
              <wp:wrapNone/>
              <wp:docPr id="119" name="Textbox 11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19" name="Textbox 119"/>
                    <wps:cNvSpPr txBox="1"/>
                    <wps:spPr>
                      <a:xfrm>
                        <a:off x="0" y="0"/>
                        <a:ext cx="1226185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 w:hAnsi="Trebuchet MS"/>
                              <w:sz w:val="16"/>
                            </w:rPr>
                          </w:pPr>
                          <w:r>
                            <w:rPr>
                              <w:rFonts w:ascii="Trebuchet MS" w:hAnsi="Trebuchet MS"/>
                              <w:spacing w:val="-2"/>
                              <w:w w:val="105"/>
                              <w:sz w:val="16"/>
                            </w:rPr>
                            <w:t>Kontrakt for tjenestekjøp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749996pt;margin-top:65.349998pt;width:96.55pt;height:11.6pt;mso-position-horizontal-relative:page;mso-position-vertical-relative:page;z-index:-16419840" type="#_x0000_t202" id="docshape52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 w:hAnsi="Trebuchet MS"/>
                        <w:sz w:val="16"/>
                      </w:rPr>
                    </w:pPr>
                    <w:r>
                      <w:rPr>
                        <w:rFonts w:ascii="Trebuchet MS" w:hAnsi="Trebuchet MS"/>
                        <w:spacing w:val="-2"/>
                        <w:w w:val="105"/>
                        <w:sz w:val="16"/>
                      </w:rPr>
                      <w:t>Kontrakt for tjenestekjøp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9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ind w:left="0"/>
      <w:rPr>
        <w:sz w:val="20"/>
      </w:rPr>
    </w:pPr>
    <w:r>
      <w:rPr/>
      <w:drawing>
        <wp:anchor distT="0" distB="0" distL="0" distR="0" allowOverlap="1" layoutInCell="1" locked="0" behindDoc="1" simplePos="0" relativeHeight="486898688">
          <wp:simplePos x="0" y="0"/>
          <wp:positionH relativeFrom="page">
            <wp:posOffset>6553200</wp:posOffset>
          </wp:positionH>
          <wp:positionV relativeFrom="page">
            <wp:posOffset>388575</wp:posOffset>
          </wp:positionV>
          <wp:extent cx="600074" cy="571499"/>
          <wp:effectExtent l="0" t="0" r="0" b="0"/>
          <wp:wrapNone/>
          <wp:docPr id="132" name="Image 132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32" name="Image 13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00074" cy="57149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86899200">
              <wp:simplePos x="0" y="0"/>
              <wp:positionH relativeFrom="page">
                <wp:posOffset>380999</wp:posOffset>
              </wp:positionH>
              <wp:positionV relativeFrom="page">
                <wp:posOffset>1064849</wp:posOffset>
              </wp:positionV>
              <wp:extent cx="6800850" cy="9525"/>
              <wp:effectExtent l="0" t="0" r="0" b="0"/>
              <wp:wrapNone/>
              <wp:docPr id="133" name="Graphic 13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3" name="Graphic 133"/>
                    <wps:cNvSpPr/>
                    <wps:spPr>
                      <a:xfrm>
                        <a:off x="0" y="0"/>
                        <a:ext cx="6800850" cy="95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800850" h="9525">
                            <a:moveTo>
                              <a:pt x="6800849" y="9524"/>
                            </a:moveTo>
                            <a:lnTo>
                              <a:pt x="0" y="9524"/>
                            </a:lnTo>
                            <a:lnTo>
                              <a:pt x="0" y="0"/>
                            </a:lnTo>
                            <a:lnTo>
                              <a:pt x="6800849" y="0"/>
                            </a:lnTo>
                            <a:lnTo>
                              <a:pt x="6800849" y="9524"/>
                            </a:lnTo>
                            <a:close/>
                          </a:path>
                        </a:pathLst>
                      </a:custGeom>
                      <a:solidFill>
                        <a:srgbClr val="7E9DB9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29.999996pt;margin-top:83.846397pt;width:535.499957pt;height:.75pt;mso-position-horizontal-relative:page;mso-position-vertical-relative:page;z-index:-16417280" id="docshape59" filled="true" fillcolor="#7e9db9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99712">
              <wp:simplePos x="0" y="0"/>
              <wp:positionH relativeFrom="page">
                <wp:posOffset>377824</wp:posOffset>
              </wp:positionH>
              <wp:positionV relativeFrom="page">
                <wp:posOffset>829944</wp:posOffset>
              </wp:positionV>
              <wp:extent cx="1226185" cy="147320"/>
              <wp:effectExtent l="0" t="0" r="0" b="0"/>
              <wp:wrapNone/>
              <wp:docPr id="134" name="Textbox 13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4" name="Textbox 134"/>
                    <wps:cNvSpPr txBox="1"/>
                    <wps:spPr>
                      <a:xfrm>
                        <a:off x="0" y="0"/>
                        <a:ext cx="1226185" cy="147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4"/>
                            <w:ind w:left="20" w:right="0" w:firstLine="0"/>
                            <w:jc w:val="left"/>
                            <w:rPr>
                              <w:rFonts w:ascii="Trebuchet MS" w:hAnsi="Trebuchet MS"/>
                              <w:sz w:val="16"/>
                            </w:rPr>
                          </w:pPr>
                          <w:r>
                            <w:rPr>
                              <w:rFonts w:ascii="Trebuchet MS" w:hAnsi="Trebuchet MS"/>
                              <w:spacing w:val="-2"/>
                              <w:w w:val="105"/>
                              <w:sz w:val="16"/>
                            </w:rPr>
                            <w:t>Kontrakt for tjenestekjøp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.749996pt;margin-top:65.349998pt;width:96.55pt;height:11.6pt;mso-position-horizontal-relative:page;mso-position-vertical-relative:page;z-index:-16416768" type="#_x0000_t202" id="docshape60" filled="false" stroked="false">
              <v:textbox inset="0,0,0,0">
                <w:txbxContent>
                  <w:p>
                    <w:pPr>
                      <w:spacing w:before="24"/>
                      <w:ind w:left="20" w:right="0" w:firstLine="0"/>
                      <w:jc w:val="left"/>
                      <w:rPr>
                        <w:rFonts w:ascii="Trebuchet MS" w:hAnsi="Trebuchet MS"/>
                        <w:sz w:val="16"/>
                      </w:rPr>
                    </w:pPr>
                    <w:r>
                      <w:rPr>
                        <w:rFonts w:ascii="Trebuchet MS" w:hAnsi="Trebuchet MS"/>
                        <w:spacing w:val="-2"/>
                        <w:w w:val="105"/>
                        <w:sz w:val="16"/>
                      </w:rPr>
                      <w:t>Kontrakt for tjenestekjøp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6">
    <w:multiLevelType w:val="hybridMultilevel"/>
    <w:lvl w:ilvl="0">
      <w:start w:val="1"/>
      <w:numFmt w:val="lowerLetter"/>
      <w:lvlText w:val="%1)"/>
      <w:lvlJc w:val="left"/>
      <w:pPr>
        <w:ind w:left="586" w:hanging="452"/>
        <w:jc w:val="left"/>
      </w:pPr>
      <w:rPr>
        <w:rFonts w:hint="default" w:ascii="Gill Sans MT" w:hAnsi="Gill Sans MT" w:eastAsia="Gill Sans MT" w:cs="Gill Sans MT"/>
        <w:b w:val="0"/>
        <w:bCs w:val="0"/>
        <w:i w:val="0"/>
        <w:iCs w:val="0"/>
        <w:color w:val="333333"/>
        <w:spacing w:val="0"/>
        <w:w w:val="118"/>
        <w:sz w:val="24"/>
        <w:szCs w:val="24"/>
        <w:lang w:val="nn-NO" w:eastAsia="en-US" w:bidi="ar-SA"/>
      </w:rPr>
    </w:lvl>
    <w:lvl w:ilvl="1">
      <w:start w:val="0"/>
      <w:numFmt w:val="bullet"/>
      <w:lvlText w:val="•"/>
      <w:lvlJc w:val="left"/>
      <w:pPr>
        <w:ind w:left="1577" w:hanging="452"/>
      </w:pPr>
      <w:rPr>
        <w:rFonts w:hint="default"/>
        <w:lang w:val="nn-NO" w:eastAsia="en-US" w:bidi="ar-SA"/>
      </w:rPr>
    </w:lvl>
    <w:lvl w:ilvl="2">
      <w:start w:val="0"/>
      <w:numFmt w:val="bullet"/>
      <w:lvlText w:val="•"/>
      <w:lvlJc w:val="left"/>
      <w:pPr>
        <w:ind w:left="2575" w:hanging="452"/>
      </w:pPr>
      <w:rPr>
        <w:rFonts w:hint="default"/>
        <w:lang w:val="nn-NO" w:eastAsia="en-US" w:bidi="ar-SA"/>
      </w:rPr>
    </w:lvl>
    <w:lvl w:ilvl="3">
      <w:start w:val="0"/>
      <w:numFmt w:val="bullet"/>
      <w:lvlText w:val="•"/>
      <w:lvlJc w:val="left"/>
      <w:pPr>
        <w:ind w:left="3573" w:hanging="452"/>
      </w:pPr>
      <w:rPr>
        <w:rFonts w:hint="default"/>
        <w:lang w:val="nn-NO" w:eastAsia="en-US" w:bidi="ar-SA"/>
      </w:rPr>
    </w:lvl>
    <w:lvl w:ilvl="4">
      <w:start w:val="0"/>
      <w:numFmt w:val="bullet"/>
      <w:lvlText w:val="•"/>
      <w:lvlJc w:val="left"/>
      <w:pPr>
        <w:ind w:left="4571" w:hanging="452"/>
      </w:pPr>
      <w:rPr>
        <w:rFonts w:hint="default"/>
        <w:lang w:val="nn-NO" w:eastAsia="en-US" w:bidi="ar-SA"/>
      </w:rPr>
    </w:lvl>
    <w:lvl w:ilvl="5">
      <w:start w:val="0"/>
      <w:numFmt w:val="bullet"/>
      <w:lvlText w:val="•"/>
      <w:lvlJc w:val="left"/>
      <w:pPr>
        <w:ind w:left="5569" w:hanging="452"/>
      </w:pPr>
      <w:rPr>
        <w:rFonts w:hint="default"/>
        <w:lang w:val="nn-NO" w:eastAsia="en-US" w:bidi="ar-SA"/>
      </w:rPr>
    </w:lvl>
    <w:lvl w:ilvl="6">
      <w:start w:val="0"/>
      <w:numFmt w:val="bullet"/>
      <w:lvlText w:val="•"/>
      <w:lvlJc w:val="left"/>
      <w:pPr>
        <w:ind w:left="6567" w:hanging="452"/>
      </w:pPr>
      <w:rPr>
        <w:rFonts w:hint="default"/>
        <w:lang w:val="nn-NO" w:eastAsia="en-US" w:bidi="ar-SA"/>
      </w:rPr>
    </w:lvl>
    <w:lvl w:ilvl="7">
      <w:start w:val="0"/>
      <w:numFmt w:val="bullet"/>
      <w:lvlText w:val="•"/>
      <w:lvlJc w:val="left"/>
      <w:pPr>
        <w:ind w:left="7565" w:hanging="452"/>
      </w:pPr>
      <w:rPr>
        <w:rFonts w:hint="default"/>
        <w:lang w:val="nn-NO" w:eastAsia="en-US" w:bidi="ar-SA"/>
      </w:rPr>
    </w:lvl>
    <w:lvl w:ilvl="8">
      <w:start w:val="0"/>
      <w:numFmt w:val="bullet"/>
      <w:lvlText w:val="•"/>
      <w:lvlJc w:val="left"/>
      <w:pPr>
        <w:ind w:left="8563" w:hanging="452"/>
      </w:pPr>
      <w:rPr>
        <w:rFonts w:hint="default"/>
        <w:lang w:val="nn-NO" w:eastAsia="en-US" w:bidi="ar-SA"/>
      </w:rPr>
    </w:lvl>
  </w:abstractNum>
  <w:abstractNum w:abstractNumId="5">
    <w:multiLevelType w:val="hybridMultilevel"/>
    <w:lvl w:ilvl="0">
      <w:start w:val="1"/>
      <w:numFmt w:val="lowerLetter"/>
      <w:lvlText w:val="%1)"/>
      <w:lvlJc w:val="left"/>
      <w:pPr>
        <w:ind w:left="586" w:hanging="452"/>
        <w:jc w:val="left"/>
      </w:pPr>
      <w:rPr>
        <w:rFonts w:hint="default" w:ascii="Gill Sans MT" w:hAnsi="Gill Sans MT" w:eastAsia="Gill Sans MT" w:cs="Gill Sans MT"/>
        <w:b w:val="0"/>
        <w:bCs w:val="0"/>
        <w:i w:val="0"/>
        <w:iCs w:val="0"/>
        <w:color w:val="333333"/>
        <w:spacing w:val="0"/>
        <w:w w:val="118"/>
        <w:sz w:val="24"/>
        <w:szCs w:val="24"/>
        <w:lang w:val="nn-NO" w:eastAsia="en-US" w:bidi="ar-SA"/>
      </w:rPr>
    </w:lvl>
    <w:lvl w:ilvl="1">
      <w:start w:val="0"/>
      <w:numFmt w:val="bullet"/>
      <w:lvlText w:val="•"/>
      <w:lvlJc w:val="left"/>
      <w:pPr>
        <w:ind w:left="1577" w:hanging="452"/>
      </w:pPr>
      <w:rPr>
        <w:rFonts w:hint="default"/>
        <w:lang w:val="nn-NO" w:eastAsia="en-US" w:bidi="ar-SA"/>
      </w:rPr>
    </w:lvl>
    <w:lvl w:ilvl="2">
      <w:start w:val="0"/>
      <w:numFmt w:val="bullet"/>
      <w:lvlText w:val="•"/>
      <w:lvlJc w:val="left"/>
      <w:pPr>
        <w:ind w:left="2575" w:hanging="452"/>
      </w:pPr>
      <w:rPr>
        <w:rFonts w:hint="default"/>
        <w:lang w:val="nn-NO" w:eastAsia="en-US" w:bidi="ar-SA"/>
      </w:rPr>
    </w:lvl>
    <w:lvl w:ilvl="3">
      <w:start w:val="0"/>
      <w:numFmt w:val="bullet"/>
      <w:lvlText w:val="•"/>
      <w:lvlJc w:val="left"/>
      <w:pPr>
        <w:ind w:left="3573" w:hanging="452"/>
      </w:pPr>
      <w:rPr>
        <w:rFonts w:hint="default"/>
        <w:lang w:val="nn-NO" w:eastAsia="en-US" w:bidi="ar-SA"/>
      </w:rPr>
    </w:lvl>
    <w:lvl w:ilvl="4">
      <w:start w:val="0"/>
      <w:numFmt w:val="bullet"/>
      <w:lvlText w:val="•"/>
      <w:lvlJc w:val="left"/>
      <w:pPr>
        <w:ind w:left="4571" w:hanging="452"/>
      </w:pPr>
      <w:rPr>
        <w:rFonts w:hint="default"/>
        <w:lang w:val="nn-NO" w:eastAsia="en-US" w:bidi="ar-SA"/>
      </w:rPr>
    </w:lvl>
    <w:lvl w:ilvl="5">
      <w:start w:val="0"/>
      <w:numFmt w:val="bullet"/>
      <w:lvlText w:val="•"/>
      <w:lvlJc w:val="left"/>
      <w:pPr>
        <w:ind w:left="5569" w:hanging="452"/>
      </w:pPr>
      <w:rPr>
        <w:rFonts w:hint="default"/>
        <w:lang w:val="nn-NO" w:eastAsia="en-US" w:bidi="ar-SA"/>
      </w:rPr>
    </w:lvl>
    <w:lvl w:ilvl="6">
      <w:start w:val="0"/>
      <w:numFmt w:val="bullet"/>
      <w:lvlText w:val="•"/>
      <w:lvlJc w:val="left"/>
      <w:pPr>
        <w:ind w:left="6567" w:hanging="452"/>
      </w:pPr>
      <w:rPr>
        <w:rFonts w:hint="default"/>
        <w:lang w:val="nn-NO" w:eastAsia="en-US" w:bidi="ar-SA"/>
      </w:rPr>
    </w:lvl>
    <w:lvl w:ilvl="7">
      <w:start w:val="0"/>
      <w:numFmt w:val="bullet"/>
      <w:lvlText w:val="•"/>
      <w:lvlJc w:val="left"/>
      <w:pPr>
        <w:ind w:left="7565" w:hanging="452"/>
      </w:pPr>
      <w:rPr>
        <w:rFonts w:hint="default"/>
        <w:lang w:val="nn-NO" w:eastAsia="en-US" w:bidi="ar-SA"/>
      </w:rPr>
    </w:lvl>
    <w:lvl w:ilvl="8">
      <w:start w:val="0"/>
      <w:numFmt w:val="bullet"/>
      <w:lvlText w:val="•"/>
      <w:lvlJc w:val="left"/>
      <w:pPr>
        <w:ind w:left="8563" w:hanging="452"/>
      </w:pPr>
      <w:rPr>
        <w:rFonts w:hint="default"/>
        <w:lang w:val="nn-NO" w:eastAsia="en-US" w:bidi="ar-SA"/>
      </w:rPr>
    </w:lvl>
  </w:abstractNum>
  <w:abstractNum w:abstractNumId="4">
    <w:multiLevelType w:val="hybridMultilevel"/>
    <w:lvl w:ilvl="0">
      <w:start w:val="6"/>
      <w:numFmt w:val="decimal"/>
      <w:lvlText w:val="%1"/>
      <w:lvlJc w:val="left"/>
      <w:pPr>
        <w:ind w:left="918" w:hanging="784"/>
        <w:jc w:val="left"/>
      </w:pPr>
      <w:rPr>
        <w:rFonts w:hint="default"/>
        <w:lang w:val="nn-NO" w:eastAsia="en-US" w:bidi="ar-SA"/>
      </w:rPr>
    </w:lvl>
    <w:lvl w:ilvl="1">
      <w:start w:val="5"/>
      <w:numFmt w:val="decimal"/>
      <w:lvlText w:val="%1.%2"/>
      <w:lvlJc w:val="left"/>
      <w:pPr>
        <w:ind w:left="918" w:hanging="784"/>
        <w:jc w:val="left"/>
      </w:pPr>
      <w:rPr>
        <w:rFonts w:hint="default"/>
        <w:lang w:val="nn-NO" w:eastAsia="en-US" w:bidi="ar-SA"/>
      </w:rPr>
    </w:lvl>
    <w:lvl w:ilvl="2">
      <w:start w:val="3"/>
      <w:numFmt w:val="decimal"/>
      <w:lvlText w:val="%1.%2.%3"/>
      <w:lvlJc w:val="left"/>
      <w:pPr>
        <w:ind w:left="918" w:hanging="784"/>
        <w:jc w:val="left"/>
      </w:pPr>
      <w:rPr>
        <w:rFonts w:hint="default"/>
        <w:lang w:val="nn-NO" w:eastAsia="en-US" w:bidi="ar-SA"/>
      </w:rPr>
    </w:lvl>
    <w:lvl w:ilvl="3">
      <w:start w:val="1"/>
      <w:numFmt w:val="decimal"/>
      <w:lvlText w:val="%1.%2.%3.%4"/>
      <w:lvlJc w:val="left"/>
      <w:pPr>
        <w:ind w:left="918" w:hanging="784"/>
        <w:jc w:val="left"/>
      </w:pPr>
      <w:rPr>
        <w:rFonts w:hint="default" w:ascii="Gill Sans MT" w:hAnsi="Gill Sans MT" w:eastAsia="Gill Sans MT" w:cs="Gill Sans MT"/>
        <w:b w:val="0"/>
        <w:bCs w:val="0"/>
        <w:i w:val="0"/>
        <w:iCs w:val="0"/>
        <w:spacing w:val="0"/>
        <w:w w:val="114"/>
        <w:sz w:val="24"/>
        <w:szCs w:val="24"/>
        <w:lang w:val="nn-NO" w:eastAsia="en-US" w:bidi="ar-SA"/>
      </w:rPr>
    </w:lvl>
    <w:lvl w:ilvl="4">
      <w:start w:val="0"/>
      <w:numFmt w:val="bullet"/>
      <w:lvlText w:val="•"/>
      <w:lvlJc w:val="left"/>
      <w:pPr>
        <w:ind w:left="4775" w:hanging="784"/>
      </w:pPr>
      <w:rPr>
        <w:rFonts w:hint="default"/>
        <w:lang w:val="nn-NO" w:eastAsia="en-US" w:bidi="ar-SA"/>
      </w:rPr>
    </w:lvl>
    <w:lvl w:ilvl="5">
      <w:start w:val="0"/>
      <w:numFmt w:val="bullet"/>
      <w:lvlText w:val="•"/>
      <w:lvlJc w:val="left"/>
      <w:pPr>
        <w:ind w:left="5739" w:hanging="784"/>
      </w:pPr>
      <w:rPr>
        <w:rFonts w:hint="default"/>
        <w:lang w:val="nn-NO" w:eastAsia="en-US" w:bidi="ar-SA"/>
      </w:rPr>
    </w:lvl>
    <w:lvl w:ilvl="6">
      <w:start w:val="0"/>
      <w:numFmt w:val="bullet"/>
      <w:lvlText w:val="•"/>
      <w:lvlJc w:val="left"/>
      <w:pPr>
        <w:ind w:left="6703" w:hanging="784"/>
      </w:pPr>
      <w:rPr>
        <w:rFonts w:hint="default"/>
        <w:lang w:val="nn-NO" w:eastAsia="en-US" w:bidi="ar-SA"/>
      </w:rPr>
    </w:lvl>
    <w:lvl w:ilvl="7">
      <w:start w:val="0"/>
      <w:numFmt w:val="bullet"/>
      <w:lvlText w:val="•"/>
      <w:lvlJc w:val="left"/>
      <w:pPr>
        <w:ind w:left="7667" w:hanging="784"/>
      </w:pPr>
      <w:rPr>
        <w:rFonts w:hint="default"/>
        <w:lang w:val="nn-NO" w:eastAsia="en-US" w:bidi="ar-SA"/>
      </w:rPr>
    </w:lvl>
    <w:lvl w:ilvl="8">
      <w:start w:val="0"/>
      <w:numFmt w:val="bullet"/>
      <w:lvlText w:val="•"/>
      <w:lvlJc w:val="left"/>
      <w:pPr>
        <w:ind w:left="8631" w:hanging="784"/>
      </w:pPr>
      <w:rPr>
        <w:rFonts w:hint="default"/>
        <w:lang w:val="nn-NO" w:eastAsia="en-US" w:bidi="ar-SA"/>
      </w:rPr>
    </w:lvl>
  </w:abstractNum>
  <w:abstractNum w:abstractNumId="3">
    <w:multiLevelType w:val="hybridMultilevel"/>
    <w:lvl w:ilvl="0">
      <w:start w:val="1"/>
      <w:numFmt w:val="decimal"/>
      <w:lvlText w:val="%1."/>
      <w:lvlJc w:val="left"/>
      <w:pPr>
        <w:ind w:left="360" w:hanging="258"/>
        <w:jc w:val="left"/>
      </w:pPr>
      <w:rPr>
        <w:rFonts w:hint="default" w:ascii="Gill Sans MT" w:hAnsi="Gill Sans MT" w:eastAsia="Gill Sans MT" w:cs="Gill Sans MT"/>
        <w:b w:val="0"/>
        <w:bCs w:val="0"/>
        <w:i w:val="0"/>
        <w:iCs w:val="0"/>
        <w:color w:val="333333"/>
        <w:spacing w:val="0"/>
        <w:w w:val="114"/>
        <w:sz w:val="24"/>
        <w:szCs w:val="24"/>
        <w:lang w:val="nn-NO" w:eastAsia="en-US" w:bidi="ar-SA"/>
      </w:rPr>
    </w:lvl>
    <w:lvl w:ilvl="1">
      <w:start w:val="1"/>
      <w:numFmt w:val="decimal"/>
      <w:lvlText w:val="%2."/>
      <w:lvlJc w:val="left"/>
      <w:pPr>
        <w:ind w:left="585" w:hanging="258"/>
        <w:jc w:val="right"/>
      </w:pPr>
      <w:rPr>
        <w:rFonts w:hint="default" w:ascii="Gill Sans MT" w:hAnsi="Gill Sans MT" w:eastAsia="Gill Sans MT" w:cs="Gill Sans MT"/>
        <w:b w:val="0"/>
        <w:bCs w:val="0"/>
        <w:i w:val="0"/>
        <w:iCs w:val="0"/>
        <w:color w:val="333333"/>
        <w:spacing w:val="0"/>
        <w:w w:val="114"/>
        <w:sz w:val="24"/>
        <w:szCs w:val="24"/>
        <w:lang w:val="nn-NO" w:eastAsia="en-US" w:bidi="ar-SA"/>
      </w:rPr>
    </w:lvl>
    <w:lvl w:ilvl="2">
      <w:start w:val="0"/>
      <w:numFmt w:val="bullet"/>
      <w:lvlText w:val="•"/>
      <w:lvlJc w:val="left"/>
      <w:pPr>
        <w:ind w:left="1688" w:hanging="258"/>
      </w:pPr>
      <w:rPr>
        <w:rFonts w:hint="default"/>
        <w:lang w:val="nn-NO" w:eastAsia="en-US" w:bidi="ar-SA"/>
      </w:rPr>
    </w:lvl>
    <w:lvl w:ilvl="3">
      <w:start w:val="0"/>
      <w:numFmt w:val="bullet"/>
      <w:lvlText w:val="•"/>
      <w:lvlJc w:val="left"/>
      <w:pPr>
        <w:ind w:left="2797" w:hanging="258"/>
      </w:pPr>
      <w:rPr>
        <w:rFonts w:hint="default"/>
        <w:lang w:val="nn-NO" w:eastAsia="en-US" w:bidi="ar-SA"/>
      </w:rPr>
    </w:lvl>
    <w:lvl w:ilvl="4">
      <w:start w:val="0"/>
      <w:numFmt w:val="bullet"/>
      <w:lvlText w:val="•"/>
      <w:lvlJc w:val="left"/>
      <w:pPr>
        <w:ind w:left="3906" w:hanging="258"/>
      </w:pPr>
      <w:rPr>
        <w:rFonts w:hint="default"/>
        <w:lang w:val="nn-NO" w:eastAsia="en-US" w:bidi="ar-SA"/>
      </w:rPr>
    </w:lvl>
    <w:lvl w:ilvl="5">
      <w:start w:val="0"/>
      <w:numFmt w:val="bullet"/>
      <w:lvlText w:val="•"/>
      <w:lvlJc w:val="left"/>
      <w:pPr>
        <w:ind w:left="5015" w:hanging="258"/>
      </w:pPr>
      <w:rPr>
        <w:rFonts w:hint="default"/>
        <w:lang w:val="nn-NO" w:eastAsia="en-US" w:bidi="ar-SA"/>
      </w:rPr>
    </w:lvl>
    <w:lvl w:ilvl="6">
      <w:start w:val="0"/>
      <w:numFmt w:val="bullet"/>
      <w:lvlText w:val="•"/>
      <w:lvlJc w:val="left"/>
      <w:pPr>
        <w:ind w:left="6124" w:hanging="258"/>
      </w:pPr>
      <w:rPr>
        <w:rFonts w:hint="default"/>
        <w:lang w:val="nn-NO" w:eastAsia="en-US" w:bidi="ar-SA"/>
      </w:rPr>
    </w:lvl>
    <w:lvl w:ilvl="7">
      <w:start w:val="0"/>
      <w:numFmt w:val="bullet"/>
      <w:lvlText w:val="•"/>
      <w:lvlJc w:val="left"/>
      <w:pPr>
        <w:ind w:left="7232" w:hanging="258"/>
      </w:pPr>
      <w:rPr>
        <w:rFonts w:hint="default"/>
        <w:lang w:val="nn-NO" w:eastAsia="en-US" w:bidi="ar-SA"/>
      </w:rPr>
    </w:lvl>
    <w:lvl w:ilvl="8">
      <w:start w:val="0"/>
      <w:numFmt w:val="bullet"/>
      <w:lvlText w:val="•"/>
      <w:lvlJc w:val="left"/>
      <w:pPr>
        <w:ind w:left="8341" w:hanging="258"/>
      </w:pPr>
      <w:rPr>
        <w:rFonts w:hint="default"/>
        <w:lang w:val="nn-NO" w:eastAsia="en-US" w:bidi="ar-SA"/>
      </w:rPr>
    </w:lvl>
  </w:abstractNum>
  <w:abstractNum w:abstractNumId="2">
    <w:multiLevelType w:val="hybridMultilevel"/>
    <w:lvl w:ilvl="0">
      <w:start w:val="9"/>
      <w:numFmt w:val="decimal"/>
      <w:lvlText w:val="%1"/>
      <w:lvlJc w:val="left"/>
      <w:pPr>
        <w:ind w:left="356" w:hanging="222"/>
        <w:jc w:val="left"/>
      </w:pPr>
      <w:rPr>
        <w:rFonts w:hint="default" w:ascii="Gill Sans MT" w:hAnsi="Gill Sans MT" w:eastAsia="Gill Sans MT" w:cs="Gill Sans MT"/>
        <w:b w:val="0"/>
        <w:bCs w:val="0"/>
        <w:i w:val="0"/>
        <w:iCs w:val="0"/>
        <w:spacing w:val="0"/>
        <w:w w:val="112"/>
        <w:sz w:val="21"/>
        <w:szCs w:val="21"/>
        <w:lang w:val="nn-NO" w:eastAsia="en-US" w:bidi="ar-SA"/>
      </w:rPr>
    </w:lvl>
    <w:lvl w:ilvl="1">
      <w:start w:val="1"/>
      <w:numFmt w:val="decimal"/>
      <w:lvlText w:val="%1.%2"/>
      <w:lvlJc w:val="left"/>
      <w:pPr>
        <w:ind w:left="634" w:hanging="396"/>
        <w:jc w:val="left"/>
      </w:pPr>
      <w:rPr>
        <w:rFonts w:hint="default" w:ascii="Gill Sans MT" w:hAnsi="Gill Sans MT" w:eastAsia="Gill Sans MT" w:cs="Gill Sans MT"/>
        <w:b w:val="0"/>
        <w:bCs w:val="0"/>
        <w:i w:val="0"/>
        <w:iCs w:val="0"/>
        <w:spacing w:val="0"/>
        <w:w w:val="113"/>
        <w:sz w:val="21"/>
        <w:szCs w:val="21"/>
        <w:lang w:val="nn-NO" w:eastAsia="en-US" w:bidi="ar-SA"/>
      </w:rPr>
    </w:lvl>
    <w:lvl w:ilvl="2">
      <w:start w:val="1"/>
      <w:numFmt w:val="decimal"/>
      <w:lvlText w:val="%1.%2.%3"/>
      <w:lvlJc w:val="left"/>
      <w:pPr>
        <w:ind w:left="911" w:hanging="569"/>
        <w:jc w:val="left"/>
      </w:pPr>
      <w:rPr>
        <w:rFonts w:hint="default" w:ascii="Gill Sans MT" w:hAnsi="Gill Sans MT" w:eastAsia="Gill Sans MT" w:cs="Gill Sans MT"/>
        <w:b w:val="0"/>
        <w:bCs w:val="0"/>
        <w:i w:val="0"/>
        <w:iCs w:val="0"/>
        <w:spacing w:val="0"/>
        <w:w w:val="114"/>
        <w:sz w:val="21"/>
        <w:szCs w:val="21"/>
        <w:lang w:val="nn-NO" w:eastAsia="en-US" w:bidi="ar-SA"/>
      </w:rPr>
    </w:lvl>
    <w:lvl w:ilvl="3">
      <w:start w:val="0"/>
      <w:numFmt w:val="bullet"/>
      <w:lvlText w:val="•"/>
      <w:lvlJc w:val="left"/>
      <w:pPr>
        <w:ind w:left="920" w:hanging="569"/>
      </w:pPr>
      <w:rPr>
        <w:rFonts w:hint="default"/>
        <w:lang w:val="nn-NO" w:eastAsia="en-US" w:bidi="ar-SA"/>
      </w:rPr>
    </w:lvl>
    <w:lvl w:ilvl="4">
      <w:start w:val="0"/>
      <w:numFmt w:val="bullet"/>
      <w:lvlText w:val="•"/>
      <w:lvlJc w:val="left"/>
      <w:pPr>
        <w:ind w:left="2297" w:hanging="569"/>
      </w:pPr>
      <w:rPr>
        <w:rFonts w:hint="default"/>
        <w:lang w:val="nn-NO" w:eastAsia="en-US" w:bidi="ar-SA"/>
      </w:rPr>
    </w:lvl>
    <w:lvl w:ilvl="5">
      <w:start w:val="0"/>
      <w:numFmt w:val="bullet"/>
      <w:lvlText w:val="•"/>
      <w:lvlJc w:val="left"/>
      <w:pPr>
        <w:ind w:left="3674" w:hanging="569"/>
      </w:pPr>
      <w:rPr>
        <w:rFonts w:hint="default"/>
        <w:lang w:val="nn-NO" w:eastAsia="en-US" w:bidi="ar-SA"/>
      </w:rPr>
    </w:lvl>
    <w:lvl w:ilvl="6">
      <w:start w:val="0"/>
      <w:numFmt w:val="bullet"/>
      <w:lvlText w:val="•"/>
      <w:lvlJc w:val="left"/>
      <w:pPr>
        <w:ind w:left="5051" w:hanging="569"/>
      </w:pPr>
      <w:rPr>
        <w:rFonts w:hint="default"/>
        <w:lang w:val="nn-NO" w:eastAsia="en-US" w:bidi="ar-SA"/>
      </w:rPr>
    </w:lvl>
    <w:lvl w:ilvl="7">
      <w:start w:val="0"/>
      <w:numFmt w:val="bullet"/>
      <w:lvlText w:val="•"/>
      <w:lvlJc w:val="left"/>
      <w:pPr>
        <w:ind w:left="6428" w:hanging="569"/>
      </w:pPr>
      <w:rPr>
        <w:rFonts w:hint="default"/>
        <w:lang w:val="nn-NO" w:eastAsia="en-US" w:bidi="ar-SA"/>
      </w:rPr>
    </w:lvl>
    <w:lvl w:ilvl="8">
      <w:start w:val="0"/>
      <w:numFmt w:val="bullet"/>
      <w:lvlText w:val="•"/>
      <w:lvlJc w:val="left"/>
      <w:pPr>
        <w:ind w:left="7805" w:hanging="569"/>
      </w:pPr>
      <w:rPr>
        <w:rFonts w:hint="default"/>
        <w:lang w:val="nn-NO" w:eastAsia="en-US" w:bidi="ar-SA"/>
      </w:rPr>
    </w:lvl>
  </w:abstractNum>
  <w:abstractNum w:abstractNumId="1">
    <w:multiLevelType w:val="hybridMultilevel"/>
    <w:lvl w:ilvl="0">
      <w:start w:val="8"/>
      <w:numFmt w:val="decimal"/>
      <w:lvlText w:val="%1"/>
      <w:lvlJc w:val="left"/>
      <w:pPr>
        <w:ind w:left="634" w:hanging="396"/>
        <w:jc w:val="left"/>
      </w:pPr>
      <w:rPr>
        <w:rFonts w:hint="default"/>
        <w:lang w:val="nn-NO" w:eastAsia="en-US" w:bidi="ar-SA"/>
      </w:rPr>
    </w:lvl>
    <w:lvl w:ilvl="1">
      <w:start w:val="1"/>
      <w:numFmt w:val="decimal"/>
      <w:lvlText w:val="%1.%2"/>
      <w:lvlJc w:val="left"/>
      <w:pPr>
        <w:ind w:left="634" w:hanging="396"/>
        <w:jc w:val="left"/>
      </w:pPr>
      <w:rPr>
        <w:rFonts w:hint="default" w:ascii="Gill Sans MT" w:hAnsi="Gill Sans MT" w:eastAsia="Gill Sans MT" w:cs="Gill Sans MT"/>
        <w:b w:val="0"/>
        <w:bCs w:val="0"/>
        <w:i w:val="0"/>
        <w:iCs w:val="0"/>
        <w:spacing w:val="0"/>
        <w:w w:val="113"/>
        <w:sz w:val="21"/>
        <w:szCs w:val="21"/>
        <w:lang w:val="nn-NO" w:eastAsia="en-US" w:bidi="ar-SA"/>
      </w:rPr>
    </w:lvl>
    <w:lvl w:ilvl="2">
      <w:start w:val="0"/>
      <w:numFmt w:val="bullet"/>
      <w:lvlText w:val="•"/>
      <w:lvlJc w:val="left"/>
      <w:pPr>
        <w:ind w:left="2623" w:hanging="396"/>
      </w:pPr>
      <w:rPr>
        <w:rFonts w:hint="default"/>
        <w:lang w:val="nn-NO" w:eastAsia="en-US" w:bidi="ar-SA"/>
      </w:rPr>
    </w:lvl>
    <w:lvl w:ilvl="3">
      <w:start w:val="0"/>
      <w:numFmt w:val="bullet"/>
      <w:lvlText w:val="•"/>
      <w:lvlJc w:val="left"/>
      <w:pPr>
        <w:ind w:left="3615" w:hanging="396"/>
      </w:pPr>
      <w:rPr>
        <w:rFonts w:hint="default"/>
        <w:lang w:val="nn-NO" w:eastAsia="en-US" w:bidi="ar-SA"/>
      </w:rPr>
    </w:lvl>
    <w:lvl w:ilvl="4">
      <w:start w:val="0"/>
      <w:numFmt w:val="bullet"/>
      <w:lvlText w:val="•"/>
      <w:lvlJc w:val="left"/>
      <w:pPr>
        <w:ind w:left="4607" w:hanging="396"/>
      </w:pPr>
      <w:rPr>
        <w:rFonts w:hint="default"/>
        <w:lang w:val="nn-NO" w:eastAsia="en-US" w:bidi="ar-SA"/>
      </w:rPr>
    </w:lvl>
    <w:lvl w:ilvl="5">
      <w:start w:val="0"/>
      <w:numFmt w:val="bullet"/>
      <w:lvlText w:val="•"/>
      <w:lvlJc w:val="left"/>
      <w:pPr>
        <w:ind w:left="5599" w:hanging="396"/>
      </w:pPr>
      <w:rPr>
        <w:rFonts w:hint="default"/>
        <w:lang w:val="nn-NO" w:eastAsia="en-US" w:bidi="ar-SA"/>
      </w:rPr>
    </w:lvl>
    <w:lvl w:ilvl="6">
      <w:start w:val="0"/>
      <w:numFmt w:val="bullet"/>
      <w:lvlText w:val="•"/>
      <w:lvlJc w:val="left"/>
      <w:pPr>
        <w:ind w:left="6591" w:hanging="396"/>
      </w:pPr>
      <w:rPr>
        <w:rFonts w:hint="default"/>
        <w:lang w:val="nn-NO" w:eastAsia="en-US" w:bidi="ar-SA"/>
      </w:rPr>
    </w:lvl>
    <w:lvl w:ilvl="7">
      <w:start w:val="0"/>
      <w:numFmt w:val="bullet"/>
      <w:lvlText w:val="•"/>
      <w:lvlJc w:val="left"/>
      <w:pPr>
        <w:ind w:left="7583" w:hanging="396"/>
      </w:pPr>
      <w:rPr>
        <w:rFonts w:hint="default"/>
        <w:lang w:val="nn-NO" w:eastAsia="en-US" w:bidi="ar-SA"/>
      </w:rPr>
    </w:lvl>
    <w:lvl w:ilvl="8">
      <w:start w:val="0"/>
      <w:numFmt w:val="bullet"/>
      <w:lvlText w:val="•"/>
      <w:lvlJc w:val="left"/>
      <w:pPr>
        <w:ind w:left="8575" w:hanging="396"/>
      </w:pPr>
      <w:rPr>
        <w:rFonts w:hint="default"/>
        <w:lang w:val="nn-NO" w:eastAsia="en-US" w:bidi="ar-SA"/>
      </w:rPr>
    </w:lvl>
  </w:abstractNum>
  <w:abstractNum w:abstractNumId="0">
    <w:multiLevelType w:val="hybridMultilevel"/>
    <w:lvl w:ilvl="0">
      <w:start w:val="1"/>
      <w:numFmt w:val="decimal"/>
      <w:lvlText w:val="%1"/>
      <w:lvlJc w:val="left"/>
      <w:pPr>
        <w:ind w:left="356" w:hanging="222"/>
        <w:jc w:val="left"/>
      </w:pPr>
      <w:rPr>
        <w:rFonts w:hint="default" w:ascii="Gill Sans MT" w:hAnsi="Gill Sans MT" w:eastAsia="Gill Sans MT" w:cs="Gill Sans MT"/>
        <w:b w:val="0"/>
        <w:bCs w:val="0"/>
        <w:i w:val="0"/>
        <w:iCs w:val="0"/>
        <w:spacing w:val="0"/>
        <w:w w:val="112"/>
        <w:sz w:val="21"/>
        <w:szCs w:val="21"/>
        <w:lang w:val="nn-NO" w:eastAsia="en-US" w:bidi="ar-SA"/>
      </w:rPr>
    </w:lvl>
    <w:lvl w:ilvl="1">
      <w:start w:val="1"/>
      <w:numFmt w:val="decimal"/>
      <w:lvlText w:val="%1.%2"/>
      <w:lvlJc w:val="left"/>
      <w:pPr>
        <w:ind w:left="634" w:hanging="396"/>
        <w:jc w:val="left"/>
      </w:pPr>
      <w:rPr>
        <w:rFonts w:hint="default" w:ascii="Gill Sans MT" w:hAnsi="Gill Sans MT" w:eastAsia="Gill Sans MT" w:cs="Gill Sans MT"/>
        <w:b w:val="0"/>
        <w:bCs w:val="0"/>
        <w:i w:val="0"/>
        <w:iCs w:val="0"/>
        <w:spacing w:val="0"/>
        <w:w w:val="113"/>
        <w:sz w:val="21"/>
        <w:szCs w:val="21"/>
        <w:lang w:val="nn-NO" w:eastAsia="en-US" w:bidi="ar-SA"/>
      </w:rPr>
    </w:lvl>
    <w:lvl w:ilvl="2">
      <w:start w:val="1"/>
      <w:numFmt w:val="decimal"/>
      <w:lvlText w:val="%1.%2.%3"/>
      <w:lvlJc w:val="left"/>
      <w:pPr>
        <w:ind w:left="911" w:hanging="569"/>
        <w:jc w:val="left"/>
      </w:pPr>
      <w:rPr>
        <w:rFonts w:hint="default" w:ascii="Gill Sans MT" w:hAnsi="Gill Sans MT" w:eastAsia="Gill Sans MT" w:cs="Gill Sans MT"/>
        <w:b w:val="0"/>
        <w:bCs w:val="0"/>
        <w:i w:val="0"/>
        <w:iCs w:val="0"/>
        <w:spacing w:val="0"/>
        <w:w w:val="114"/>
        <w:sz w:val="21"/>
        <w:szCs w:val="21"/>
        <w:lang w:val="nn-NO" w:eastAsia="en-US" w:bidi="ar-SA"/>
      </w:rPr>
    </w:lvl>
    <w:lvl w:ilvl="3">
      <w:start w:val="1"/>
      <w:numFmt w:val="decimal"/>
      <w:lvlText w:val="%1.%2.%3.%4"/>
      <w:lvlJc w:val="left"/>
      <w:pPr>
        <w:ind w:left="1188" w:hanging="742"/>
        <w:jc w:val="left"/>
      </w:pPr>
      <w:rPr>
        <w:rFonts w:hint="default" w:ascii="Gill Sans MT" w:hAnsi="Gill Sans MT" w:eastAsia="Gill Sans MT" w:cs="Gill Sans MT"/>
        <w:b w:val="0"/>
        <w:bCs w:val="0"/>
        <w:i w:val="0"/>
        <w:iCs w:val="0"/>
        <w:spacing w:val="0"/>
        <w:w w:val="114"/>
        <w:sz w:val="21"/>
        <w:szCs w:val="21"/>
        <w:lang w:val="nn-NO" w:eastAsia="en-US" w:bidi="ar-SA"/>
      </w:rPr>
    </w:lvl>
    <w:lvl w:ilvl="4">
      <w:start w:val="0"/>
      <w:numFmt w:val="bullet"/>
      <w:lvlText w:val="•"/>
      <w:lvlJc w:val="left"/>
      <w:pPr>
        <w:ind w:left="1180" w:hanging="742"/>
      </w:pPr>
      <w:rPr>
        <w:rFonts w:hint="default"/>
        <w:lang w:val="nn-NO" w:eastAsia="en-US" w:bidi="ar-SA"/>
      </w:rPr>
    </w:lvl>
    <w:lvl w:ilvl="5">
      <w:start w:val="0"/>
      <w:numFmt w:val="bullet"/>
      <w:lvlText w:val="•"/>
      <w:lvlJc w:val="left"/>
      <w:pPr>
        <w:ind w:left="2743" w:hanging="742"/>
      </w:pPr>
      <w:rPr>
        <w:rFonts w:hint="default"/>
        <w:lang w:val="nn-NO" w:eastAsia="en-US" w:bidi="ar-SA"/>
      </w:rPr>
    </w:lvl>
    <w:lvl w:ilvl="6">
      <w:start w:val="0"/>
      <w:numFmt w:val="bullet"/>
      <w:lvlText w:val="•"/>
      <w:lvlJc w:val="left"/>
      <w:pPr>
        <w:ind w:left="4306" w:hanging="742"/>
      </w:pPr>
      <w:rPr>
        <w:rFonts w:hint="default"/>
        <w:lang w:val="nn-NO" w:eastAsia="en-US" w:bidi="ar-SA"/>
      </w:rPr>
    </w:lvl>
    <w:lvl w:ilvl="7">
      <w:start w:val="0"/>
      <w:numFmt w:val="bullet"/>
      <w:lvlText w:val="•"/>
      <w:lvlJc w:val="left"/>
      <w:pPr>
        <w:ind w:left="5869" w:hanging="742"/>
      </w:pPr>
      <w:rPr>
        <w:rFonts w:hint="default"/>
        <w:lang w:val="nn-NO" w:eastAsia="en-US" w:bidi="ar-SA"/>
      </w:rPr>
    </w:lvl>
    <w:lvl w:ilvl="8">
      <w:start w:val="0"/>
      <w:numFmt w:val="bullet"/>
      <w:lvlText w:val="•"/>
      <w:lvlJc w:val="left"/>
      <w:pPr>
        <w:ind w:left="7432" w:hanging="742"/>
      </w:pPr>
      <w:rPr>
        <w:rFonts w:hint="default"/>
        <w:lang w:val="nn-NO" w:eastAsia="en-US" w:bidi="ar-SA"/>
      </w:rPr>
    </w:lvl>
  </w:abstract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Gill Sans MT" w:hAnsi="Gill Sans MT" w:eastAsia="Gill Sans MT" w:cs="Gill Sans MT"/>
      <w:lang w:val="nn-NO" w:eastAsia="en-US" w:bidi="ar-SA"/>
    </w:rPr>
  </w:style>
  <w:style w:styleId="BodyText" w:type="paragraph">
    <w:name w:val="Body Text"/>
    <w:basedOn w:val="Normal"/>
    <w:uiPriority w:val="1"/>
    <w:qFormat/>
    <w:pPr>
      <w:ind w:left="134"/>
    </w:pPr>
    <w:rPr>
      <w:rFonts w:ascii="Gill Sans MT" w:hAnsi="Gill Sans MT" w:eastAsia="Gill Sans MT" w:cs="Gill Sans MT"/>
      <w:sz w:val="24"/>
      <w:szCs w:val="24"/>
      <w:lang w:val="nn-NO" w:eastAsia="en-US" w:bidi="ar-SA"/>
    </w:rPr>
  </w:style>
  <w:style w:styleId="ListParagraph" w:type="paragraph">
    <w:name w:val="List Paragraph"/>
    <w:basedOn w:val="Normal"/>
    <w:uiPriority w:val="1"/>
    <w:qFormat/>
    <w:pPr>
      <w:spacing w:before="56"/>
      <w:ind w:left="632" w:hanging="394"/>
    </w:pPr>
    <w:rPr>
      <w:rFonts w:ascii="Gill Sans MT" w:hAnsi="Gill Sans MT" w:eastAsia="Gill Sans MT" w:cs="Gill Sans MT"/>
      <w:lang w:val="nn-NO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nn-NO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image1.png"/><Relationship Id="rId8" Type="http://schemas.openxmlformats.org/officeDocument/2006/relationships/image" Target="media/image2.jpeg"/><Relationship Id="rId9" Type="http://schemas.openxmlformats.org/officeDocument/2006/relationships/header" Target="header2.xml"/><Relationship Id="rId10" Type="http://schemas.openxmlformats.org/officeDocument/2006/relationships/footer" Target="footer2.xml"/><Relationship Id="rId11" Type="http://schemas.openxmlformats.org/officeDocument/2006/relationships/image" Target="media/image4.png"/><Relationship Id="rId12" Type="http://schemas.openxmlformats.org/officeDocument/2006/relationships/header" Target="header3.xml"/><Relationship Id="rId13" Type="http://schemas.openxmlformats.org/officeDocument/2006/relationships/footer" Target="footer3.xml"/><Relationship Id="rId14" Type="http://schemas.openxmlformats.org/officeDocument/2006/relationships/image" Target="media/image5.png"/><Relationship Id="rId15" Type="http://schemas.openxmlformats.org/officeDocument/2006/relationships/image" Target="media/image6.png"/><Relationship Id="rId16" Type="http://schemas.openxmlformats.org/officeDocument/2006/relationships/image" Target="media/image7.png"/><Relationship Id="rId17" Type="http://schemas.openxmlformats.org/officeDocument/2006/relationships/image" Target="media/image8.png"/><Relationship Id="rId18" Type="http://schemas.openxmlformats.org/officeDocument/2006/relationships/image" Target="media/image9.png"/><Relationship Id="rId19" Type="http://schemas.openxmlformats.org/officeDocument/2006/relationships/image" Target="media/image10.png"/><Relationship Id="rId20" Type="http://schemas.openxmlformats.org/officeDocument/2006/relationships/image" Target="media/image11.png"/><Relationship Id="rId21" Type="http://schemas.openxmlformats.org/officeDocument/2006/relationships/image" Target="media/image12.png"/><Relationship Id="rId22" Type="http://schemas.openxmlformats.org/officeDocument/2006/relationships/image" Target="media/image13.png"/><Relationship Id="rId23" Type="http://schemas.openxmlformats.org/officeDocument/2006/relationships/image" Target="media/image14.png"/><Relationship Id="rId24" Type="http://schemas.openxmlformats.org/officeDocument/2006/relationships/image" Target="media/image15.png"/><Relationship Id="rId25" Type="http://schemas.openxmlformats.org/officeDocument/2006/relationships/image" Target="media/image16.png"/><Relationship Id="rId26" Type="http://schemas.openxmlformats.org/officeDocument/2006/relationships/image" Target="media/image17.png"/><Relationship Id="rId27" Type="http://schemas.openxmlformats.org/officeDocument/2006/relationships/image" Target="media/image18.png"/><Relationship Id="rId28" Type="http://schemas.openxmlformats.org/officeDocument/2006/relationships/image" Target="media/image19.png"/><Relationship Id="rId29" Type="http://schemas.openxmlformats.org/officeDocument/2006/relationships/image" Target="media/image20.png"/><Relationship Id="rId30" Type="http://schemas.openxmlformats.org/officeDocument/2006/relationships/image" Target="media/image21.png"/><Relationship Id="rId31" Type="http://schemas.openxmlformats.org/officeDocument/2006/relationships/image" Target="media/image22.png"/><Relationship Id="rId32" Type="http://schemas.openxmlformats.org/officeDocument/2006/relationships/image" Target="media/image23.png"/><Relationship Id="rId33" Type="http://schemas.openxmlformats.org/officeDocument/2006/relationships/image" Target="media/image24.png"/><Relationship Id="rId34" Type="http://schemas.openxmlformats.org/officeDocument/2006/relationships/image" Target="media/image25.png"/><Relationship Id="rId35" Type="http://schemas.openxmlformats.org/officeDocument/2006/relationships/image" Target="media/image26.png"/><Relationship Id="rId36" Type="http://schemas.openxmlformats.org/officeDocument/2006/relationships/image" Target="media/image27.png"/><Relationship Id="rId37" Type="http://schemas.openxmlformats.org/officeDocument/2006/relationships/image" Target="media/image28.png"/><Relationship Id="rId38" Type="http://schemas.openxmlformats.org/officeDocument/2006/relationships/image" Target="media/image29.png"/><Relationship Id="rId39" Type="http://schemas.openxmlformats.org/officeDocument/2006/relationships/image" Target="media/image30.png"/><Relationship Id="rId40" Type="http://schemas.openxmlformats.org/officeDocument/2006/relationships/image" Target="media/image31.png"/><Relationship Id="rId41" Type="http://schemas.openxmlformats.org/officeDocument/2006/relationships/header" Target="header4.xml"/><Relationship Id="rId42" Type="http://schemas.openxmlformats.org/officeDocument/2006/relationships/footer" Target="footer4.xml"/><Relationship Id="rId43" Type="http://schemas.openxmlformats.org/officeDocument/2006/relationships/image" Target="media/image32.png"/><Relationship Id="rId44" Type="http://schemas.openxmlformats.org/officeDocument/2006/relationships/image" Target="media/image33.png"/><Relationship Id="rId45" Type="http://schemas.openxmlformats.org/officeDocument/2006/relationships/image" Target="media/image34.png"/><Relationship Id="rId46" Type="http://schemas.openxmlformats.org/officeDocument/2006/relationships/image" Target="media/image35.png"/><Relationship Id="rId47" Type="http://schemas.openxmlformats.org/officeDocument/2006/relationships/image" Target="media/image36.png"/><Relationship Id="rId48" Type="http://schemas.openxmlformats.org/officeDocument/2006/relationships/image" Target="media/image37.png"/><Relationship Id="rId49" Type="http://schemas.openxmlformats.org/officeDocument/2006/relationships/header" Target="header5.xml"/><Relationship Id="rId50" Type="http://schemas.openxmlformats.org/officeDocument/2006/relationships/footer" Target="footer5.xml"/><Relationship Id="rId51" Type="http://schemas.openxmlformats.org/officeDocument/2006/relationships/image" Target="media/image38.png"/><Relationship Id="rId52" Type="http://schemas.openxmlformats.org/officeDocument/2006/relationships/image" Target="media/image39.png"/><Relationship Id="rId53" Type="http://schemas.openxmlformats.org/officeDocument/2006/relationships/image" Target="media/image40.png"/><Relationship Id="rId54" Type="http://schemas.openxmlformats.org/officeDocument/2006/relationships/image" Target="media/image41.png"/><Relationship Id="rId55" Type="http://schemas.openxmlformats.org/officeDocument/2006/relationships/image" Target="media/image42.png"/><Relationship Id="rId56" Type="http://schemas.openxmlformats.org/officeDocument/2006/relationships/image" Target="media/image43.png"/><Relationship Id="rId57" Type="http://schemas.openxmlformats.org/officeDocument/2006/relationships/image" Target="media/image44.png"/><Relationship Id="rId58" Type="http://schemas.openxmlformats.org/officeDocument/2006/relationships/image" Target="media/image45.png"/><Relationship Id="rId59" Type="http://schemas.openxmlformats.org/officeDocument/2006/relationships/header" Target="header6.xml"/><Relationship Id="rId60" Type="http://schemas.openxmlformats.org/officeDocument/2006/relationships/footer" Target="footer6.xml"/><Relationship Id="rId61" Type="http://schemas.openxmlformats.org/officeDocument/2006/relationships/image" Target="media/image46.png"/><Relationship Id="rId62" Type="http://schemas.openxmlformats.org/officeDocument/2006/relationships/image" Target="media/image47.png"/><Relationship Id="rId63" Type="http://schemas.openxmlformats.org/officeDocument/2006/relationships/image" Target="media/image48.png"/><Relationship Id="rId64" Type="http://schemas.openxmlformats.org/officeDocument/2006/relationships/image" Target="media/image49.png"/><Relationship Id="rId65" Type="http://schemas.openxmlformats.org/officeDocument/2006/relationships/image" Target="media/image50.png"/><Relationship Id="rId66" Type="http://schemas.openxmlformats.org/officeDocument/2006/relationships/image" Target="media/image51.png"/><Relationship Id="rId67" Type="http://schemas.openxmlformats.org/officeDocument/2006/relationships/image" Target="media/image52.png"/><Relationship Id="rId68" Type="http://schemas.openxmlformats.org/officeDocument/2006/relationships/image" Target="media/image53.png"/><Relationship Id="rId69" Type="http://schemas.openxmlformats.org/officeDocument/2006/relationships/image" Target="media/image54.png"/><Relationship Id="rId70" Type="http://schemas.openxmlformats.org/officeDocument/2006/relationships/image" Target="media/image55.png"/><Relationship Id="rId71" Type="http://schemas.openxmlformats.org/officeDocument/2006/relationships/image" Target="media/image56.png"/><Relationship Id="rId72" Type="http://schemas.openxmlformats.org/officeDocument/2006/relationships/header" Target="header7.xml"/><Relationship Id="rId73" Type="http://schemas.openxmlformats.org/officeDocument/2006/relationships/footer" Target="footer7.xml"/><Relationship Id="rId74" Type="http://schemas.openxmlformats.org/officeDocument/2006/relationships/image" Target="media/image57.png"/><Relationship Id="rId75" Type="http://schemas.openxmlformats.org/officeDocument/2006/relationships/image" Target="media/image58.png"/><Relationship Id="rId76" Type="http://schemas.openxmlformats.org/officeDocument/2006/relationships/image" Target="media/image59.png"/><Relationship Id="rId77" Type="http://schemas.openxmlformats.org/officeDocument/2006/relationships/image" Target="media/image60.png"/><Relationship Id="rId78" Type="http://schemas.openxmlformats.org/officeDocument/2006/relationships/image" Target="media/image61.png"/><Relationship Id="rId79" Type="http://schemas.openxmlformats.org/officeDocument/2006/relationships/image" Target="media/image62.png"/><Relationship Id="rId80" Type="http://schemas.openxmlformats.org/officeDocument/2006/relationships/image" Target="media/image63.png"/><Relationship Id="rId81" Type="http://schemas.openxmlformats.org/officeDocument/2006/relationships/image" Target="media/image64.png"/><Relationship Id="rId82" Type="http://schemas.openxmlformats.org/officeDocument/2006/relationships/image" Target="media/image65.png"/><Relationship Id="rId83" Type="http://schemas.openxmlformats.org/officeDocument/2006/relationships/image" Target="media/image66.png"/><Relationship Id="rId84" Type="http://schemas.openxmlformats.org/officeDocument/2006/relationships/image" Target="media/image67.png"/><Relationship Id="rId85" Type="http://schemas.openxmlformats.org/officeDocument/2006/relationships/header" Target="header8.xml"/><Relationship Id="rId86" Type="http://schemas.openxmlformats.org/officeDocument/2006/relationships/footer" Target="footer8.xml"/><Relationship Id="rId87" Type="http://schemas.openxmlformats.org/officeDocument/2006/relationships/image" Target="media/image68.png"/><Relationship Id="rId88" Type="http://schemas.openxmlformats.org/officeDocument/2006/relationships/image" Target="media/image69.png"/><Relationship Id="rId89" Type="http://schemas.openxmlformats.org/officeDocument/2006/relationships/image" Target="media/image70.png"/><Relationship Id="rId90" Type="http://schemas.openxmlformats.org/officeDocument/2006/relationships/image" Target="media/image71.png"/><Relationship Id="rId91" Type="http://schemas.openxmlformats.org/officeDocument/2006/relationships/image" Target="media/image72.png"/><Relationship Id="rId92" Type="http://schemas.openxmlformats.org/officeDocument/2006/relationships/image" Target="media/image73.png"/><Relationship Id="rId93" Type="http://schemas.openxmlformats.org/officeDocument/2006/relationships/image" Target="media/image74.png"/><Relationship Id="rId94" Type="http://schemas.openxmlformats.org/officeDocument/2006/relationships/header" Target="header9.xml"/><Relationship Id="rId95" Type="http://schemas.openxmlformats.org/officeDocument/2006/relationships/footer" Target="footer9.xml"/><Relationship Id="rId96" Type="http://schemas.openxmlformats.org/officeDocument/2006/relationships/image" Target="media/image75.png"/><Relationship Id="rId97" Type="http://schemas.openxmlformats.org/officeDocument/2006/relationships/image" Target="media/image76.png"/><Relationship Id="rId98" Type="http://schemas.openxmlformats.org/officeDocument/2006/relationships/image" Target="media/image77.png"/><Relationship Id="rId99" Type="http://schemas.openxmlformats.org/officeDocument/2006/relationships/image" Target="media/image78.png"/><Relationship Id="rId100" Type="http://schemas.openxmlformats.org/officeDocument/2006/relationships/image" Target="media/image79.png"/><Relationship Id="rId101" Type="http://schemas.openxmlformats.org/officeDocument/2006/relationships/image" Target="media/image80.png"/><Relationship Id="rId102" Type="http://schemas.openxmlformats.org/officeDocument/2006/relationships/image" Target="media/image81.png"/><Relationship Id="rId103" Type="http://schemas.openxmlformats.org/officeDocument/2006/relationships/image" Target="media/image82.png"/><Relationship Id="rId104" Type="http://schemas.openxmlformats.org/officeDocument/2006/relationships/image" Target="media/image83.png"/><Relationship Id="rId105" Type="http://schemas.openxmlformats.org/officeDocument/2006/relationships/image" Target="media/image84.png"/><Relationship Id="rId106" Type="http://schemas.openxmlformats.org/officeDocument/2006/relationships/image" Target="media/image85.png"/><Relationship Id="rId107" Type="http://schemas.openxmlformats.org/officeDocument/2006/relationships/image" Target="media/image86.png"/><Relationship Id="rId108" Type="http://schemas.openxmlformats.org/officeDocument/2006/relationships/header" Target="header10.xml"/><Relationship Id="rId109" Type="http://schemas.openxmlformats.org/officeDocument/2006/relationships/footer" Target="footer10.xml"/><Relationship Id="rId110" Type="http://schemas.openxmlformats.org/officeDocument/2006/relationships/image" Target="media/image87.png"/><Relationship Id="rId111" Type="http://schemas.openxmlformats.org/officeDocument/2006/relationships/image" Target="media/image88.png"/><Relationship Id="rId112" Type="http://schemas.openxmlformats.org/officeDocument/2006/relationships/image" Target="media/image89.png"/><Relationship Id="rId113" Type="http://schemas.openxmlformats.org/officeDocument/2006/relationships/image" Target="media/image90.png"/><Relationship Id="rId114" Type="http://schemas.openxmlformats.org/officeDocument/2006/relationships/image" Target="media/image91.png"/><Relationship Id="rId115" Type="http://schemas.openxmlformats.org/officeDocument/2006/relationships/image" Target="media/image92.png"/><Relationship Id="rId116" Type="http://schemas.openxmlformats.org/officeDocument/2006/relationships/image" Target="media/image93.png"/><Relationship Id="rId117" Type="http://schemas.openxmlformats.org/officeDocument/2006/relationships/image" Target="media/image94.png"/><Relationship Id="rId118" Type="http://schemas.openxmlformats.org/officeDocument/2006/relationships/image" Target="media/image95.png"/><Relationship Id="rId119" Type="http://schemas.openxmlformats.org/officeDocument/2006/relationships/image" Target="media/image96.png"/><Relationship Id="rId120" Type="http://schemas.openxmlformats.org/officeDocument/2006/relationships/image" Target="media/image97.png"/><Relationship Id="rId121" Type="http://schemas.openxmlformats.org/officeDocument/2006/relationships/image" Target="media/image98.png"/><Relationship Id="rId122" Type="http://schemas.openxmlformats.org/officeDocument/2006/relationships/image" Target="media/image99.png"/><Relationship Id="rId123" Type="http://schemas.openxmlformats.org/officeDocument/2006/relationships/header" Target="header11.xml"/><Relationship Id="rId124" Type="http://schemas.openxmlformats.org/officeDocument/2006/relationships/footer" Target="footer11.xml"/><Relationship Id="rId125" Type="http://schemas.openxmlformats.org/officeDocument/2006/relationships/image" Target="media/image100.png"/><Relationship Id="rId126" Type="http://schemas.openxmlformats.org/officeDocument/2006/relationships/image" Target="media/image101.png"/><Relationship Id="rId127" Type="http://schemas.openxmlformats.org/officeDocument/2006/relationships/image" Target="media/image102.png"/><Relationship Id="rId128" Type="http://schemas.openxmlformats.org/officeDocument/2006/relationships/image" Target="media/image103.png"/><Relationship Id="rId129" Type="http://schemas.openxmlformats.org/officeDocument/2006/relationships/image" Target="media/image104.png"/><Relationship Id="rId130" Type="http://schemas.openxmlformats.org/officeDocument/2006/relationships/image" Target="media/image105.png"/><Relationship Id="rId131" Type="http://schemas.openxmlformats.org/officeDocument/2006/relationships/image" Target="media/image106.png"/><Relationship Id="rId132" Type="http://schemas.openxmlformats.org/officeDocument/2006/relationships/image" Target="media/image107.png"/><Relationship Id="rId133" Type="http://schemas.openxmlformats.org/officeDocument/2006/relationships/image" Target="media/image108.png"/><Relationship Id="rId134" Type="http://schemas.openxmlformats.org/officeDocument/2006/relationships/image" Target="media/image109.png"/><Relationship Id="rId135" Type="http://schemas.openxmlformats.org/officeDocument/2006/relationships/numbering" Target="numbering.xml"/></Relationships>

</file>

<file path=word/_rels/header10.xml.rels><?xml version="1.0" encoding="UTF-8" standalone="yes"?>
<Relationships xmlns="http://schemas.openxmlformats.org/package/2006/relationships"><Relationship Id="rId1" Type="http://schemas.openxmlformats.org/officeDocument/2006/relationships/image" Target="media/image3.png"/></Relationships>

</file>

<file path=word/_rels/header11.xml.rels><?xml version="1.0" encoding="UTF-8" standalone="yes"?>
<Relationships xmlns="http://schemas.openxmlformats.org/package/2006/relationships"><Relationship Id="rId1" Type="http://schemas.openxmlformats.org/officeDocument/2006/relationships/image" Target="media/image3.png"/></Relationships>

</file>

<file path=word/_rels/header2.xml.rels><?xml version="1.0" encoding="UTF-8" standalone="yes"?>
<Relationships xmlns="http://schemas.openxmlformats.org/package/2006/relationships"><Relationship Id="rId1" Type="http://schemas.openxmlformats.org/officeDocument/2006/relationships/image" Target="media/image3.png"/></Relationships>

</file>

<file path=word/_rels/header3.xml.rels><?xml version="1.0" encoding="UTF-8" standalone="yes"?>
<Relationships xmlns="http://schemas.openxmlformats.org/package/2006/relationships"><Relationship Id="rId1" Type="http://schemas.openxmlformats.org/officeDocument/2006/relationships/image" Target="media/image3.png"/></Relationships>

</file>

<file path=word/_rels/header4.xml.rels><?xml version="1.0" encoding="UTF-8" standalone="yes"?>
<Relationships xmlns="http://schemas.openxmlformats.org/package/2006/relationships"><Relationship Id="rId1" Type="http://schemas.openxmlformats.org/officeDocument/2006/relationships/image" Target="media/image3.png"/></Relationships>

</file>

<file path=word/_rels/header5.xml.rels><?xml version="1.0" encoding="UTF-8" standalone="yes"?>
<Relationships xmlns="http://schemas.openxmlformats.org/package/2006/relationships"><Relationship Id="rId1" Type="http://schemas.openxmlformats.org/officeDocument/2006/relationships/image" Target="media/image3.png"/></Relationships>

</file>

<file path=word/_rels/header6.xml.rels><?xml version="1.0" encoding="UTF-8" standalone="yes"?>
<Relationships xmlns="http://schemas.openxmlformats.org/package/2006/relationships"><Relationship Id="rId1" Type="http://schemas.openxmlformats.org/officeDocument/2006/relationships/image" Target="media/image3.png"/></Relationships>

</file>

<file path=word/_rels/header7.xml.rels><?xml version="1.0" encoding="UTF-8" standalone="yes"?>
<Relationships xmlns="http://schemas.openxmlformats.org/package/2006/relationships"><Relationship Id="rId1" Type="http://schemas.openxmlformats.org/officeDocument/2006/relationships/image" Target="media/image3.png"/></Relationships>

</file>

<file path=word/_rels/header8.xml.rels><?xml version="1.0" encoding="UTF-8" standalone="yes"?>
<Relationships xmlns="http://schemas.openxmlformats.org/package/2006/relationships"><Relationship Id="rId1" Type="http://schemas.openxmlformats.org/officeDocument/2006/relationships/image" Target="media/image3.png"/></Relationships>

</file>

<file path=word/_rels/header9.xml.rels><?xml version="1.0" encoding="UTF-8" standalone="yes"?>
<Relationships xmlns="http://schemas.openxmlformats.org/package/2006/relationships"><Relationship Id="rId1" Type="http://schemas.openxmlformats.org/officeDocument/2006/relationships/image" Target="media/image3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2025-06-12T08:39:14Z</dcterms:created>
  <dcterms:modified xsi:type="dcterms:W3CDTF">2025-06-12T08:39:14Z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2022-06-22T00:00:00Z</vt:filetime>
  </property>
  <property fmtid="{D5CDD505-2E9C-101B-9397-08002B2CF9AE}" pid="3" name="Creator">
    <vt:lpwstr>EO.Pdf</vt:lpwstr>
  </property>
  <property fmtid="{D5CDD505-2E9C-101B-9397-08002B2CF9AE}" pid="4" name="LastSaved">
    <vt:filetime>2025-06-12T00:00:00Z</vt:filetime>
  </property>
  <property fmtid="{D5CDD505-2E9C-101B-9397-08002B2CF9AE}" pid="5" name="Producer">
    <vt:lpwstr>EO.Pdf 20.3.34.0</vt:lpwstr>
  </property>
</Properties>
</file>